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22" w:rsidRPr="00763247" w:rsidRDefault="009B4422">
      <w:pPr>
        <w:pStyle w:val="BodyText"/>
        <w:spacing w:before="4"/>
        <w:rPr>
          <w:rFonts w:ascii="Times New Roman"/>
          <w:sz w:val="23"/>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5"/>
        <w:gridCol w:w="7853"/>
      </w:tblGrid>
      <w:tr w:rsidR="009B4422" w:rsidRPr="00763247">
        <w:trPr>
          <w:trHeight w:hRule="exact" w:val="868"/>
        </w:trPr>
        <w:tc>
          <w:tcPr>
            <w:tcW w:w="10258" w:type="dxa"/>
            <w:gridSpan w:val="2"/>
          </w:tcPr>
          <w:p w:rsidR="009B4422" w:rsidRPr="00763247" w:rsidRDefault="006E4A63">
            <w:pPr>
              <w:pStyle w:val="TableParagraph"/>
              <w:spacing w:line="625" w:lineRule="exact"/>
              <w:ind w:left="200"/>
              <w:rPr>
                <w:b/>
                <w:sz w:val="56"/>
              </w:rPr>
            </w:pPr>
            <w:bookmarkStart w:id="0" w:name="Frequently_Asked_Questions_"/>
            <w:bookmarkEnd w:id="0"/>
            <w:r w:rsidRPr="00763247">
              <w:rPr>
                <w:b/>
                <w:color w:val="0070C0"/>
                <w:sz w:val="56"/>
                <w:szCs w:val="56"/>
                <w:lang w:val="nb-NO" w:bidi="nb-NO"/>
              </w:rPr>
              <w:t>Vanlige spørsmål</w:t>
            </w:r>
          </w:p>
        </w:tc>
      </w:tr>
      <w:tr w:rsidR="009B4422" w:rsidRPr="00763247" w:rsidTr="00826B7C">
        <w:trPr>
          <w:trHeight w:hRule="exact" w:val="4628"/>
        </w:trPr>
        <w:tc>
          <w:tcPr>
            <w:tcW w:w="2405" w:type="dxa"/>
          </w:tcPr>
          <w:p w:rsidR="009B4422" w:rsidRPr="00E122A5" w:rsidRDefault="009B4422">
            <w:pPr>
              <w:pStyle w:val="TableParagraph"/>
              <w:spacing w:before="9"/>
              <w:ind w:left="0"/>
              <w:rPr>
                <w:rFonts w:ascii="Times New Roman"/>
                <w:lang w:val="en-US"/>
              </w:rPr>
            </w:pPr>
          </w:p>
          <w:p w:rsidR="009B4422" w:rsidRPr="00E122A5" w:rsidRDefault="00E122A5" w:rsidP="008C45E4">
            <w:pPr>
              <w:pStyle w:val="TableParagraph"/>
              <w:spacing w:line="228" w:lineRule="auto"/>
              <w:ind w:left="200" w:right="300"/>
              <w:rPr>
                <w:b/>
                <w:smallCaps/>
                <w:lang w:val="en-US"/>
              </w:rPr>
            </w:pPr>
            <w:r w:rsidRPr="00E122A5">
              <w:rPr>
                <w:b/>
                <w:smallCaps/>
                <w:szCs w:val="18"/>
                <w:lang w:val="nb-NO" w:bidi="nb-NO"/>
              </w:rPr>
              <w:t>K</w:t>
            </w:r>
            <w:r w:rsidRPr="00E122A5">
              <w:rPr>
                <w:b/>
                <w:smallCaps/>
                <w:sz w:val="18"/>
                <w:szCs w:val="18"/>
                <w:lang w:val="nb-NO" w:bidi="nb-NO"/>
              </w:rPr>
              <w:t>ONSEPTER</w:t>
            </w:r>
            <w:r w:rsidRPr="00E122A5">
              <w:rPr>
                <w:b/>
                <w:smallCaps/>
                <w:szCs w:val="18"/>
                <w:lang w:val="nb-NO" w:bidi="nb-NO"/>
              </w:rPr>
              <w:t xml:space="preserve"> F</w:t>
            </w:r>
            <w:r w:rsidRPr="00E122A5">
              <w:rPr>
                <w:b/>
                <w:smallCaps/>
                <w:sz w:val="18"/>
                <w:szCs w:val="18"/>
                <w:lang w:val="nb-NO" w:bidi="nb-NO"/>
              </w:rPr>
              <w:t>OR</w:t>
            </w:r>
            <w:r w:rsidRPr="00E122A5">
              <w:rPr>
                <w:b/>
                <w:smallCaps/>
                <w:szCs w:val="18"/>
                <w:lang w:val="nb-NO" w:bidi="nb-NO"/>
              </w:rPr>
              <w:t xml:space="preserve"> E</w:t>
            </w:r>
            <w:r w:rsidRPr="00E122A5">
              <w:rPr>
                <w:b/>
                <w:smallCaps/>
                <w:sz w:val="18"/>
                <w:szCs w:val="18"/>
                <w:lang w:val="nb-NO" w:bidi="nb-NO"/>
              </w:rPr>
              <w:t>VERYTHING</w:t>
            </w:r>
            <w:r w:rsidRPr="00E122A5">
              <w:rPr>
                <w:b/>
                <w:smallCaps/>
                <w:szCs w:val="18"/>
                <w:lang w:val="nb-NO" w:bidi="nb-NO"/>
              </w:rPr>
              <w:t xml:space="preserve"> D</w:t>
            </w:r>
            <w:r w:rsidRPr="00E122A5">
              <w:rPr>
                <w:b/>
                <w:smallCaps/>
                <w:sz w:val="18"/>
                <w:szCs w:val="18"/>
                <w:lang w:val="nb-NO" w:bidi="nb-NO"/>
              </w:rPr>
              <w:t>I</w:t>
            </w:r>
            <w:r w:rsidRPr="00E122A5">
              <w:rPr>
                <w:b/>
                <w:smallCaps/>
                <w:szCs w:val="18"/>
                <w:lang w:val="nb-NO" w:bidi="nb-NO"/>
              </w:rPr>
              <w:t>SC</w:t>
            </w:r>
            <w:r w:rsidRPr="00E122A5">
              <w:rPr>
                <w:b/>
                <w:smallCaps/>
                <w:sz w:val="18"/>
                <w:szCs w:val="18"/>
                <w:vertAlign w:val="superscript"/>
                <w:lang w:val="nb-NO" w:bidi="nb-NO"/>
              </w:rPr>
              <w:t xml:space="preserve">® </w:t>
            </w:r>
            <w:r w:rsidRPr="00E122A5">
              <w:rPr>
                <w:b/>
                <w:smallCaps/>
                <w:szCs w:val="18"/>
                <w:lang w:val="nb-NO" w:bidi="nb-NO"/>
              </w:rPr>
              <w:t>P</w:t>
            </w:r>
            <w:r w:rsidRPr="00E122A5">
              <w:rPr>
                <w:b/>
                <w:smallCaps/>
                <w:sz w:val="18"/>
                <w:szCs w:val="18"/>
                <w:lang w:val="nb-NO" w:bidi="nb-NO"/>
              </w:rPr>
              <w:t xml:space="preserve">RODUCTIVE </w:t>
            </w:r>
            <w:r w:rsidRPr="00E122A5">
              <w:rPr>
                <w:b/>
                <w:smallCaps/>
                <w:szCs w:val="18"/>
                <w:lang w:val="nb-NO" w:bidi="nb-NO"/>
              </w:rPr>
              <w:t>C</w:t>
            </w:r>
            <w:r w:rsidRPr="00E122A5">
              <w:rPr>
                <w:b/>
                <w:smallCaps/>
                <w:sz w:val="18"/>
                <w:szCs w:val="18"/>
                <w:lang w:val="nb-NO" w:bidi="nb-NO"/>
              </w:rPr>
              <w:t>ONFLICT</w:t>
            </w:r>
          </w:p>
        </w:tc>
        <w:tc>
          <w:tcPr>
            <w:tcW w:w="7853" w:type="dxa"/>
          </w:tcPr>
          <w:p w:rsidR="009B4422" w:rsidRPr="00763247" w:rsidRDefault="006E4A63">
            <w:pPr>
              <w:pStyle w:val="TableParagraph"/>
              <w:numPr>
                <w:ilvl w:val="0"/>
                <w:numId w:val="2"/>
              </w:numPr>
              <w:tabs>
                <w:tab w:val="left" w:pos="594"/>
              </w:tabs>
              <w:spacing w:before="239"/>
            </w:pPr>
            <w:r w:rsidRPr="00763247">
              <w:rPr>
                <w:lang w:val="nb-NO" w:bidi="nb-NO"/>
              </w:rPr>
              <w:t xml:space="preserve">Hvordan hjelper </w:t>
            </w:r>
            <w:r w:rsidRPr="00763247">
              <w:rPr>
                <w:i/>
                <w:lang w:val="nb-NO" w:bidi="nb-NO"/>
              </w:rPr>
              <w:t>Everything DiSC</w:t>
            </w:r>
            <w:r w:rsidRPr="00E122A5">
              <w:rPr>
                <w:i/>
                <w:vertAlign w:val="superscript"/>
                <w:lang w:val="nb-NO" w:bidi="nb-NO"/>
              </w:rPr>
              <w:t>®</w:t>
            </w:r>
            <w:r w:rsidRPr="00763247">
              <w:rPr>
                <w:i/>
                <w:lang w:val="nb-NO" w:bidi="nb-NO"/>
              </w:rPr>
              <w:t xml:space="preserve"> Productive Conflict</w:t>
            </w:r>
            <w:r w:rsidRPr="00763247">
              <w:rPr>
                <w:lang w:val="nb-NO" w:bidi="nb-NO"/>
              </w:rPr>
              <w:t xml:space="preserve"> folk og grupper med å adressere konflikt?</w:t>
            </w:r>
          </w:p>
          <w:p w:rsidR="009B4422" w:rsidRPr="00763247" w:rsidRDefault="008C45E4">
            <w:pPr>
              <w:pStyle w:val="TableParagraph"/>
              <w:numPr>
                <w:ilvl w:val="0"/>
                <w:numId w:val="2"/>
              </w:numPr>
              <w:tabs>
                <w:tab w:val="left" w:pos="595"/>
              </w:tabs>
              <w:spacing w:before="251"/>
              <w:rPr>
                <w:lang w:val="da-DK"/>
              </w:rPr>
            </w:pPr>
            <w:r w:rsidRPr="00763247">
              <w:rPr>
                <w:lang w:val="nb-NO" w:bidi="nb-NO"/>
              </w:rPr>
              <w:t xml:space="preserve">Er </w:t>
            </w:r>
            <w:r w:rsidRPr="00763247">
              <w:rPr>
                <w:i/>
                <w:lang w:val="nb-NO" w:bidi="nb-NO"/>
              </w:rPr>
              <w:t>Everything DiSC Productive Conflict-</w:t>
            </w:r>
            <w:r w:rsidRPr="00763247">
              <w:rPr>
                <w:lang w:val="nb-NO" w:bidi="nb-NO"/>
              </w:rPr>
              <w:t>spørreskjemaet troverdig og pålitelig?</w:t>
            </w:r>
          </w:p>
          <w:p w:rsidR="009B4422" w:rsidRPr="00763247" w:rsidRDefault="006E4A63">
            <w:pPr>
              <w:pStyle w:val="TableParagraph"/>
              <w:numPr>
                <w:ilvl w:val="0"/>
                <w:numId w:val="2"/>
              </w:numPr>
              <w:tabs>
                <w:tab w:val="left" w:pos="595"/>
              </w:tabs>
              <w:spacing w:before="229"/>
              <w:rPr>
                <w:lang w:val="da-DK"/>
              </w:rPr>
            </w:pPr>
            <w:r w:rsidRPr="00763247">
              <w:rPr>
                <w:lang w:val="nb-NO" w:bidi="nb-NO"/>
              </w:rPr>
              <w:t xml:space="preserve">Hvordan bestemte dere </w:t>
            </w:r>
            <w:r w:rsidRPr="00763247">
              <w:rPr>
                <w:i/>
                <w:lang w:val="nb-NO" w:bidi="nb-NO"/>
              </w:rPr>
              <w:t>Productive Conflict-</w:t>
            </w:r>
            <w:r w:rsidR="002F33C6" w:rsidRPr="00763247">
              <w:rPr>
                <w:spacing w:val="-17"/>
                <w:lang w:val="nb-NO" w:bidi="nb-NO"/>
              </w:rPr>
              <w:t>p</w:t>
            </w:r>
            <w:r w:rsidRPr="00763247">
              <w:rPr>
                <w:lang w:val="nb-NO" w:bidi="nb-NO"/>
              </w:rPr>
              <w:t>rioriteringene?</w:t>
            </w:r>
          </w:p>
          <w:p w:rsidR="00826B7C" w:rsidRPr="00763247" w:rsidRDefault="00826B7C">
            <w:pPr>
              <w:pStyle w:val="TableParagraph"/>
              <w:numPr>
                <w:ilvl w:val="0"/>
                <w:numId w:val="2"/>
              </w:numPr>
              <w:tabs>
                <w:tab w:val="left" w:pos="595"/>
              </w:tabs>
              <w:spacing w:before="229"/>
            </w:pPr>
            <w:r w:rsidRPr="00763247">
              <w:rPr>
                <w:lang w:val="nb-NO" w:bidi="nb-NO"/>
              </w:rPr>
              <w:t>Vil DiSC</w:t>
            </w:r>
            <w:r w:rsidRPr="00763247">
              <w:rPr>
                <w:vertAlign w:val="superscript"/>
                <w:lang w:val="nb-NO" w:bidi="nb-NO"/>
              </w:rPr>
              <w:t>®</w:t>
            </w:r>
            <w:r w:rsidRPr="00763247">
              <w:rPr>
                <w:lang w:val="nb-NO" w:bidi="nb-NO"/>
              </w:rPr>
              <w:t xml:space="preserve">-stilen min være annerledes i </w:t>
            </w:r>
            <w:r w:rsidRPr="00763247">
              <w:rPr>
                <w:i/>
                <w:lang w:val="nb-NO" w:bidi="nb-NO"/>
              </w:rPr>
              <w:t>Productive Conflict</w:t>
            </w:r>
            <w:r w:rsidRPr="00763247">
              <w:rPr>
                <w:lang w:val="nb-NO" w:bidi="nb-NO"/>
              </w:rPr>
              <w:t xml:space="preserve"> enn i </w:t>
            </w:r>
            <w:r w:rsidRPr="00763247">
              <w:rPr>
                <w:i/>
                <w:lang w:val="nb-NO" w:bidi="nb-NO"/>
              </w:rPr>
              <w:t>Workplace</w:t>
            </w:r>
            <w:r w:rsidR="002F2A8E">
              <w:rPr>
                <w:i/>
                <w:lang w:val="nb-NO" w:bidi="nb-NO"/>
              </w:rPr>
              <w:t>-profil</w:t>
            </w:r>
            <w:r w:rsidRPr="00763247">
              <w:rPr>
                <w:lang w:val="nb-NO" w:bidi="nb-NO"/>
              </w:rPr>
              <w:t xml:space="preserve"> eller andre Everything DiSC</w:t>
            </w:r>
            <w:r w:rsidRPr="00E122A5">
              <w:rPr>
                <w:position w:val="10"/>
                <w:szCs w:val="14"/>
                <w:vertAlign w:val="superscript"/>
                <w:lang w:val="nb-NO" w:bidi="nb-NO"/>
              </w:rPr>
              <w:t>®</w:t>
            </w:r>
            <w:r w:rsidRPr="00763247">
              <w:rPr>
                <w:lang w:val="nb-NO" w:bidi="nb-NO"/>
              </w:rPr>
              <w:t>-programmer?</w:t>
            </w:r>
          </w:p>
          <w:p w:rsidR="009B4422" w:rsidRPr="00763247" w:rsidRDefault="006E4A63">
            <w:pPr>
              <w:pStyle w:val="TableParagraph"/>
              <w:numPr>
                <w:ilvl w:val="0"/>
                <w:numId w:val="2"/>
              </w:numPr>
              <w:tabs>
                <w:tab w:val="left" w:pos="595"/>
              </w:tabs>
              <w:spacing w:before="227"/>
              <w:ind w:right="198"/>
              <w:rPr>
                <w:lang w:val="da-DK"/>
              </w:rPr>
            </w:pPr>
            <w:r w:rsidRPr="00763247">
              <w:rPr>
                <w:lang w:val="nb-NO" w:bidi="nb-NO"/>
              </w:rPr>
              <w:t>Hvorfor virker det som deler av tilbakemeldingen min er i strid med det jeg vet om DiSC-stilen min?</w:t>
            </w:r>
          </w:p>
          <w:p w:rsidR="009B4422" w:rsidRPr="00763247" w:rsidRDefault="009B4422">
            <w:pPr>
              <w:pStyle w:val="TableParagraph"/>
              <w:spacing w:before="7"/>
              <w:ind w:left="0"/>
              <w:rPr>
                <w:rFonts w:ascii="Times New Roman"/>
                <w:sz w:val="21"/>
                <w:lang w:val="da-DK"/>
              </w:rPr>
            </w:pPr>
          </w:p>
          <w:p w:rsidR="009B4422" w:rsidRPr="00763247" w:rsidRDefault="006E4A63" w:rsidP="008C45E4">
            <w:pPr>
              <w:pStyle w:val="TableParagraph"/>
              <w:numPr>
                <w:ilvl w:val="0"/>
                <w:numId w:val="2"/>
              </w:numPr>
              <w:tabs>
                <w:tab w:val="left" w:pos="595"/>
              </w:tabs>
              <w:spacing w:line="252" w:lineRule="exact"/>
              <w:ind w:right="456"/>
              <w:rPr>
                <w:lang w:val="da-DK"/>
              </w:rPr>
            </w:pPr>
            <w:r w:rsidRPr="00763247">
              <w:rPr>
                <w:lang w:val="nb-NO" w:bidi="nb-NO"/>
              </w:rPr>
              <w:t xml:space="preserve">Hvordan får jeg en dypere forståelse av bakgrunnen og konseptene knyttet til </w:t>
            </w:r>
            <w:r w:rsidRPr="00763247">
              <w:rPr>
                <w:i/>
                <w:lang w:val="nb-NO" w:bidi="nb-NO"/>
              </w:rPr>
              <w:t>Everything DiSC</w:t>
            </w:r>
            <w:r w:rsidRPr="00763247">
              <w:rPr>
                <w:lang w:val="nb-NO" w:bidi="nb-NO"/>
              </w:rPr>
              <w:t xml:space="preserve"> </w:t>
            </w:r>
            <w:r w:rsidR="008C45E4" w:rsidRPr="00763247">
              <w:rPr>
                <w:i/>
                <w:spacing w:val="-10"/>
                <w:lang w:val="nb-NO" w:bidi="nb-NO"/>
              </w:rPr>
              <w:t>Productive Conflict</w:t>
            </w:r>
            <w:r w:rsidRPr="00763247">
              <w:rPr>
                <w:lang w:val="nb-NO" w:bidi="nb-NO"/>
              </w:rPr>
              <w:t>?</w:t>
            </w:r>
          </w:p>
        </w:tc>
      </w:tr>
      <w:tr w:rsidR="009B4422" w:rsidRPr="00763247" w:rsidTr="00826B7C">
        <w:trPr>
          <w:trHeight w:hRule="exact" w:val="3863"/>
        </w:trPr>
        <w:tc>
          <w:tcPr>
            <w:tcW w:w="2405" w:type="dxa"/>
          </w:tcPr>
          <w:p w:rsidR="009B4422" w:rsidRPr="00763247" w:rsidRDefault="009B4422">
            <w:pPr>
              <w:pStyle w:val="TableParagraph"/>
              <w:spacing w:before="4"/>
              <w:ind w:left="0"/>
              <w:rPr>
                <w:rFonts w:ascii="Times New Roman"/>
                <w:sz w:val="20"/>
                <w:lang w:val="da-DK"/>
              </w:rPr>
            </w:pPr>
          </w:p>
          <w:p w:rsidR="009B4422" w:rsidRPr="00763247" w:rsidRDefault="006E4A63" w:rsidP="008C45E4">
            <w:pPr>
              <w:pStyle w:val="TableParagraph"/>
              <w:ind w:left="200" w:right="300"/>
              <w:rPr>
                <w:b/>
                <w:sz w:val="18"/>
                <w:lang w:val="en-US"/>
              </w:rPr>
            </w:pPr>
            <w:r w:rsidRPr="00763247">
              <w:rPr>
                <w:b/>
                <w:lang w:val="nb-NO" w:bidi="nb-NO"/>
              </w:rPr>
              <w:t>O</w:t>
            </w:r>
            <w:r w:rsidRPr="00E122A5">
              <w:rPr>
                <w:b/>
                <w:sz w:val="18"/>
                <w:lang w:val="nb-NO" w:bidi="nb-NO"/>
              </w:rPr>
              <w:t>PPLÆRING</w:t>
            </w:r>
            <w:r w:rsidRPr="00763247">
              <w:rPr>
                <w:b/>
                <w:lang w:val="nb-NO" w:bidi="nb-NO"/>
              </w:rPr>
              <w:t xml:space="preserve"> A</w:t>
            </w:r>
            <w:r w:rsidRPr="00E122A5">
              <w:rPr>
                <w:b/>
                <w:sz w:val="18"/>
                <w:lang w:val="nb-NO" w:bidi="nb-NO"/>
              </w:rPr>
              <w:t xml:space="preserve">V </w:t>
            </w:r>
            <w:r w:rsidRPr="00763247">
              <w:rPr>
                <w:b/>
                <w:lang w:val="nb-NO" w:bidi="nb-NO"/>
              </w:rPr>
              <w:t>E</w:t>
            </w:r>
            <w:r w:rsidRPr="00763247">
              <w:rPr>
                <w:b/>
                <w:sz w:val="18"/>
                <w:szCs w:val="18"/>
                <w:lang w:val="nb-NO" w:bidi="nb-NO"/>
              </w:rPr>
              <w:t xml:space="preserve">VERYTHING </w:t>
            </w:r>
            <w:r w:rsidRPr="00763247">
              <w:rPr>
                <w:b/>
                <w:lang w:val="nb-NO" w:bidi="nb-NO"/>
              </w:rPr>
              <w:t>D</w:t>
            </w:r>
            <w:r w:rsidRPr="00763247">
              <w:rPr>
                <w:b/>
                <w:sz w:val="18"/>
                <w:szCs w:val="18"/>
                <w:lang w:val="nb-NO" w:bidi="nb-NO"/>
              </w:rPr>
              <w:t>I</w:t>
            </w:r>
            <w:r w:rsidRPr="00763247">
              <w:rPr>
                <w:b/>
                <w:lang w:val="nb-NO" w:bidi="nb-NO"/>
              </w:rPr>
              <w:t>SC</w:t>
            </w:r>
            <w:r w:rsidR="008C45E4" w:rsidRPr="00763247">
              <w:rPr>
                <w:b/>
                <w:position w:val="10"/>
                <w:sz w:val="14"/>
                <w:szCs w:val="14"/>
                <w:lang w:val="nb-NO" w:bidi="nb-NO"/>
              </w:rPr>
              <w:t>®</w:t>
            </w:r>
            <w:r w:rsidR="008C45E4" w:rsidRPr="00763247">
              <w:rPr>
                <w:b/>
                <w:smallCaps/>
                <w:lang w:val="nb-NO" w:bidi="nb-NO"/>
              </w:rPr>
              <w:t xml:space="preserve"> Productive Conflict</w:t>
            </w:r>
          </w:p>
        </w:tc>
        <w:tc>
          <w:tcPr>
            <w:tcW w:w="7853" w:type="dxa"/>
          </w:tcPr>
          <w:p w:rsidR="009B4422" w:rsidRPr="00763247" w:rsidRDefault="006E4A63">
            <w:pPr>
              <w:pStyle w:val="TableParagraph"/>
              <w:numPr>
                <w:ilvl w:val="0"/>
                <w:numId w:val="1"/>
              </w:numPr>
              <w:tabs>
                <w:tab w:val="left" w:pos="594"/>
              </w:tabs>
              <w:spacing w:before="135" w:line="252" w:lineRule="exact"/>
              <w:ind w:right="501" w:hanging="271"/>
            </w:pPr>
            <w:r w:rsidRPr="00763247">
              <w:rPr>
                <w:lang w:val="nb-NO" w:bidi="nb-NO"/>
              </w:rPr>
              <w:t>Må en organisasjon ha tidligere kunnskap om DiSC for å bruke</w:t>
            </w:r>
            <w:r w:rsidRPr="00763247">
              <w:rPr>
                <w:i/>
                <w:lang w:val="nb-NO" w:bidi="nb-NO"/>
              </w:rPr>
              <w:t xml:space="preserve"> Everything DiSC </w:t>
            </w:r>
            <w:r w:rsidR="008C45E4" w:rsidRPr="00763247">
              <w:rPr>
                <w:i/>
                <w:spacing w:val="-10"/>
                <w:lang w:val="nb-NO" w:bidi="nb-NO"/>
              </w:rPr>
              <w:t>Productive Conflict</w:t>
            </w:r>
            <w:r w:rsidRPr="00763247">
              <w:rPr>
                <w:lang w:val="nb-NO" w:bidi="nb-NO"/>
              </w:rPr>
              <w:t>?</w:t>
            </w:r>
          </w:p>
          <w:p w:rsidR="009B4422" w:rsidRPr="00763247" w:rsidRDefault="009B4422">
            <w:pPr>
              <w:pStyle w:val="TableParagraph"/>
              <w:spacing w:before="1"/>
              <w:ind w:left="0"/>
              <w:rPr>
                <w:rFonts w:ascii="Times New Roman"/>
                <w:sz w:val="21"/>
              </w:rPr>
            </w:pPr>
          </w:p>
          <w:p w:rsidR="009B4422" w:rsidRPr="00763247" w:rsidRDefault="006E4A63">
            <w:pPr>
              <w:pStyle w:val="TableParagraph"/>
              <w:numPr>
                <w:ilvl w:val="0"/>
                <w:numId w:val="1"/>
              </w:numPr>
              <w:tabs>
                <w:tab w:val="left" w:pos="595"/>
              </w:tabs>
              <w:spacing w:line="254" w:lineRule="exact"/>
              <w:ind w:left="594" w:right="690"/>
              <w:rPr>
                <w:lang w:val="da-DK"/>
              </w:rPr>
            </w:pPr>
            <w:r w:rsidRPr="00763247">
              <w:rPr>
                <w:lang w:val="nb-NO" w:bidi="nb-NO"/>
              </w:rPr>
              <w:t>Hva skjer hvis deltakerne allerede har fylt ut et spørreskjema i forbindelse med et annet Everything DiSC</w:t>
            </w:r>
            <w:r w:rsidRPr="00763247">
              <w:rPr>
                <w:spacing w:val="-12"/>
                <w:position w:val="10"/>
                <w:sz w:val="14"/>
                <w:szCs w:val="14"/>
                <w:lang w:val="nb-NO" w:bidi="nb-NO"/>
              </w:rPr>
              <w:t>-</w:t>
            </w:r>
            <w:r w:rsidRPr="00763247">
              <w:rPr>
                <w:lang w:val="nb-NO" w:bidi="nb-NO"/>
              </w:rPr>
              <w:t>program?</w:t>
            </w:r>
          </w:p>
          <w:p w:rsidR="009B4422" w:rsidRPr="00763247" w:rsidRDefault="006E4A63">
            <w:pPr>
              <w:pStyle w:val="TableParagraph"/>
              <w:numPr>
                <w:ilvl w:val="0"/>
                <w:numId w:val="1"/>
              </w:numPr>
              <w:tabs>
                <w:tab w:val="left" w:pos="595"/>
              </w:tabs>
              <w:spacing w:before="224"/>
              <w:ind w:left="594" w:right="961"/>
              <w:rPr>
                <w:lang w:val="da-DK"/>
              </w:rPr>
            </w:pPr>
            <w:r w:rsidRPr="00763247">
              <w:rPr>
                <w:lang w:val="nb-NO" w:bidi="nb-NO"/>
              </w:rPr>
              <w:t xml:space="preserve">Hvor mye klasseromstid bør jeg planlegge for å forberede </w:t>
            </w:r>
            <w:r w:rsidRPr="00763247">
              <w:rPr>
                <w:i/>
                <w:lang w:val="nb-NO" w:bidi="nb-NO"/>
              </w:rPr>
              <w:t>Everything DiSC Productive Conflict?</w:t>
            </w:r>
          </w:p>
          <w:p w:rsidR="009B4422" w:rsidRPr="00763247" w:rsidRDefault="009B4422">
            <w:pPr>
              <w:pStyle w:val="TableParagraph"/>
              <w:spacing w:before="9"/>
              <w:ind w:left="0"/>
              <w:rPr>
                <w:rFonts w:ascii="Times New Roman"/>
                <w:sz w:val="19"/>
                <w:lang w:val="da-DK"/>
              </w:rPr>
            </w:pPr>
          </w:p>
          <w:p w:rsidR="009B4422" w:rsidRPr="00763247" w:rsidRDefault="006E4A63">
            <w:pPr>
              <w:pStyle w:val="TableParagraph"/>
              <w:numPr>
                <w:ilvl w:val="0"/>
                <w:numId w:val="1"/>
              </w:numPr>
              <w:tabs>
                <w:tab w:val="left" w:pos="595"/>
              </w:tabs>
              <w:ind w:left="594" w:right="934"/>
              <w:rPr>
                <w:lang w:val="da-DK"/>
              </w:rPr>
            </w:pPr>
            <w:r w:rsidRPr="00763247">
              <w:rPr>
                <w:lang w:val="nb-NO" w:bidi="nb-NO"/>
              </w:rPr>
              <w:t>Kan jeg bruke denne opplæringen på deler av grupper så vel som hele grupper?</w:t>
            </w:r>
          </w:p>
          <w:p w:rsidR="009B4422" w:rsidRPr="00763247" w:rsidRDefault="009B4422">
            <w:pPr>
              <w:pStyle w:val="TableParagraph"/>
              <w:spacing w:before="6"/>
              <w:ind w:left="0"/>
              <w:rPr>
                <w:rFonts w:ascii="Times New Roman"/>
                <w:sz w:val="21"/>
                <w:lang w:val="da-DK"/>
              </w:rPr>
            </w:pPr>
          </w:p>
          <w:p w:rsidR="008C45E4" w:rsidRPr="00763247" w:rsidRDefault="006E4A63" w:rsidP="008C45E4">
            <w:pPr>
              <w:pStyle w:val="TableParagraph"/>
              <w:numPr>
                <w:ilvl w:val="0"/>
                <w:numId w:val="1"/>
              </w:numPr>
              <w:tabs>
                <w:tab w:val="left" w:pos="595"/>
              </w:tabs>
              <w:spacing w:line="252" w:lineRule="exact"/>
              <w:ind w:right="724" w:hanging="271"/>
            </w:pPr>
            <w:r w:rsidRPr="00763247">
              <w:rPr>
                <w:lang w:val="nb-NO" w:bidi="nb-NO"/>
              </w:rPr>
              <w:t xml:space="preserve">Kan </w:t>
            </w:r>
            <w:r w:rsidRPr="00763247">
              <w:rPr>
                <w:i/>
                <w:lang w:val="nb-NO" w:bidi="nb-NO"/>
              </w:rPr>
              <w:t>Everything DiSC Productive Conflict</w:t>
            </w:r>
            <w:r w:rsidRPr="00763247">
              <w:rPr>
                <w:lang w:val="nb-NO" w:bidi="nb-NO"/>
              </w:rPr>
              <w:t>-opplæringen gjøres i et virtuelt miljø?</w:t>
            </w:r>
          </w:p>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8C45E4" w:rsidRPr="00763247" w:rsidRDefault="008C45E4" w:rsidP="008C45E4"/>
          <w:p w:rsidR="009B4422" w:rsidRPr="00763247" w:rsidRDefault="009B4422" w:rsidP="008C45E4"/>
        </w:tc>
      </w:tr>
    </w:tbl>
    <w:p w:rsidR="009B4422" w:rsidRPr="00763247" w:rsidRDefault="009B4422">
      <w:pPr>
        <w:spacing w:line="252" w:lineRule="exact"/>
        <w:sectPr w:rsidR="009B4422" w:rsidRPr="00763247" w:rsidSect="00EB4DF5">
          <w:headerReference w:type="default" r:id="rId7"/>
          <w:footerReference w:type="default" r:id="rId8"/>
          <w:type w:val="continuous"/>
          <w:pgSz w:w="11909" w:h="16834" w:code="9"/>
          <w:pgMar w:top="1872" w:right="965" w:bottom="1152" w:left="965" w:header="720" w:footer="1080" w:gutter="0"/>
          <w:pgNumType w:start="1"/>
          <w:cols w:space="720"/>
          <w:docGrid w:linePitch="299"/>
        </w:sectPr>
      </w:pPr>
      <w:bookmarkStart w:id="1" w:name="_GoBack"/>
      <w:bookmarkEnd w:id="1"/>
    </w:p>
    <w:p w:rsidR="009B4422" w:rsidRPr="00763247" w:rsidRDefault="009B4422">
      <w:pPr>
        <w:pStyle w:val="BodyText"/>
        <w:spacing w:before="3"/>
        <w:rPr>
          <w:rFonts w:ascii="Times New Roman"/>
          <w:sz w:val="10"/>
        </w:rPr>
      </w:pPr>
    </w:p>
    <w:p w:rsidR="009B4422" w:rsidRPr="00763247" w:rsidRDefault="006E4A63">
      <w:pPr>
        <w:pStyle w:val="Heading1"/>
        <w:rPr>
          <w:lang w:val="en-US"/>
        </w:rPr>
      </w:pPr>
      <w:r w:rsidRPr="00763247">
        <w:rPr>
          <w:color w:val="0070C0"/>
          <w:lang w:val="nb-NO" w:bidi="nb-NO"/>
        </w:rPr>
        <w:t>Konsepter for Everything DiSC</w:t>
      </w:r>
      <w:r w:rsidR="008C45E4" w:rsidRPr="00763247">
        <w:rPr>
          <w:color w:val="0070C0"/>
          <w:position w:val="13"/>
          <w:sz w:val="18"/>
          <w:szCs w:val="18"/>
          <w:lang w:val="nb-NO" w:bidi="nb-NO"/>
        </w:rPr>
        <w:t>®</w:t>
      </w:r>
      <w:r w:rsidRPr="00763247">
        <w:rPr>
          <w:color w:val="0070C0"/>
          <w:lang w:val="nb-NO" w:bidi="nb-NO"/>
        </w:rPr>
        <w:t xml:space="preserve"> Productive Conflict</w:t>
      </w:r>
    </w:p>
    <w:p w:rsidR="009B4422" w:rsidRPr="00763247" w:rsidRDefault="006E4A63">
      <w:pPr>
        <w:pStyle w:val="Heading2"/>
        <w:spacing w:before="222"/>
        <w:rPr>
          <w:lang w:val="da-DK"/>
        </w:rPr>
      </w:pPr>
      <w:r w:rsidRPr="00763247">
        <w:rPr>
          <w:lang w:val="nb-NO" w:bidi="nb-NO"/>
        </w:rPr>
        <w:t>Hvordan hjelper Everything DiSC</w:t>
      </w:r>
      <w:r w:rsidRPr="00E122A5">
        <w:rPr>
          <w:vertAlign w:val="superscript"/>
          <w:lang w:val="nb-NO" w:bidi="nb-NO"/>
        </w:rPr>
        <w:t>®</w:t>
      </w:r>
      <w:r w:rsidRPr="00763247">
        <w:rPr>
          <w:lang w:val="nb-NO" w:bidi="nb-NO"/>
        </w:rPr>
        <w:t xml:space="preserve"> Productive Conflict folk og grupper med å adressere konflikt?</w:t>
      </w:r>
    </w:p>
    <w:p w:rsidR="009B4422" w:rsidRPr="00763247" w:rsidRDefault="006E4A63">
      <w:pPr>
        <w:pStyle w:val="BodyText"/>
        <w:spacing w:before="216" w:line="273" w:lineRule="auto"/>
        <w:ind w:left="119" w:right="125"/>
        <w:rPr>
          <w:lang w:val="nb-NO"/>
        </w:rPr>
      </w:pPr>
      <w:r w:rsidRPr="00763247">
        <w:rPr>
          <w:lang w:val="nb-NO" w:bidi="nb-NO"/>
        </w:rPr>
        <w:t>Everything DiSC</w:t>
      </w:r>
      <w:r w:rsidRPr="00763247">
        <w:rPr>
          <w:position w:val="10"/>
          <w:sz w:val="14"/>
          <w:szCs w:val="14"/>
          <w:lang w:val="nb-NO" w:bidi="nb-NO"/>
        </w:rPr>
        <w:t>®-</w:t>
      </w:r>
      <w:r w:rsidRPr="00763247">
        <w:rPr>
          <w:lang w:val="nb-NO" w:bidi="nb-NO"/>
        </w:rPr>
        <w:t xml:space="preserve">profiler gir tradisjonelt beskrivende tilbakemelding med fokus på et bestemt område, for eksempel å lede et team, selge til kunder eller styre og motivere ansatte. Fordi arbeidsplasskonflikt er et stort problem som alle organisasjoner møter, fokuserer </w:t>
      </w:r>
      <w:r w:rsidRPr="00763247">
        <w:rPr>
          <w:i/>
          <w:lang w:val="nb-NO" w:bidi="nb-NO"/>
        </w:rPr>
        <w:t xml:space="preserve">Everything DiSC Productive Conflict </w:t>
      </w:r>
      <w:r w:rsidRPr="00763247">
        <w:rPr>
          <w:lang w:val="nb-NO" w:bidi="nb-NO"/>
        </w:rPr>
        <w:t>på spesifikk informasjon om å forstå dine egne tendenser i konflikt, noe som hjelper deg forstå hvorfor du bruker visse ødeleggende konfliktatferder, og gir deg en løsning for å ta i bruk mer produktive konfliktatferder. Ved å være samkjørt med våre viktige prinsipper om at alle DiSC</w:t>
      </w:r>
      <w:r w:rsidRPr="00E122A5">
        <w:rPr>
          <w:vertAlign w:val="superscript"/>
          <w:lang w:val="nb-NO" w:bidi="nb-NO"/>
        </w:rPr>
        <w:t>®</w:t>
      </w:r>
      <w:r w:rsidRPr="00763247">
        <w:rPr>
          <w:lang w:val="nb-NO" w:bidi="nb-NO"/>
        </w:rPr>
        <w:t xml:space="preserve">-stilene er like verdifulle, hjelper </w:t>
      </w:r>
      <w:r w:rsidRPr="00763247">
        <w:rPr>
          <w:i/>
          <w:lang w:val="nb-NO" w:bidi="nb-NO"/>
        </w:rPr>
        <w:t>Everything DiSC Productive Conflict</w:t>
      </w:r>
      <w:r w:rsidRPr="00763247">
        <w:rPr>
          <w:lang w:val="nb-NO" w:bidi="nb-NO"/>
        </w:rPr>
        <w:t xml:space="preserve"> deg med å forstå at alle kollegene dine har sine egne atferdstendenser i konflikt. Ved å lære om din egen atferd, og forstå andres atferd i konflikt, kan du bruke denne kunnskapen til å øke sjansene for å ha mer produktiv konflikt, noe som kan føre til bedre arbeidsrelasjoner og bedre organisatoriske utfall.</w:t>
      </w:r>
    </w:p>
    <w:p w:rsidR="009B4422" w:rsidRPr="00763247" w:rsidRDefault="006E4A63">
      <w:pPr>
        <w:pStyle w:val="Heading2"/>
        <w:spacing w:before="202"/>
        <w:rPr>
          <w:lang w:val="da-DK"/>
        </w:rPr>
      </w:pPr>
      <w:r w:rsidRPr="00763247">
        <w:rPr>
          <w:lang w:val="nb-NO" w:bidi="nb-NO"/>
        </w:rPr>
        <w:t>Er Everything DiSC Productive Conflict-spørreskjemaet troverdig og pålitelig?</w:t>
      </w:r>
    </w:p>
    <w:p w:rsidR="009B4422" w:rsidRPr="00763247" w:rsidRDefault="009B4422">
      <w:pPr>
        <w:pStyle w:val="BodyText"/>
        <w:spacing w:before="8"/>
        <w:rPr>
          <w:b/>
          <w:sz w:val="20"/>
          <w:lang w:val="da-DK"/>
        </w:rPr>
      </w:pPr>
    </w:p>
    <w:p w:rsidR="009B4422" w:rsidRPr="00763247" w:rsidRDefault="006E4A63">
      <w:pPr>
        <w:pStyle w:val="BodyText"/>
        <w:spacing w:before="1" w:line="276" w:lineRule="auto"/>
        <w:ind w:left="120" w:right="148"/>
        <w:rPr>
          <w:lang w:val="da-DK"/>
        </w:rPr>
      </w:pPr>
      <w:r w:rsidRPr="00763247">
        <w:rPr>
          <w:lang w:val="nb-NO" w:bidi="nb-NO"/>
        </w:rPr>
        <w:t xml:space="preserve">Ja. Vi publiserer faktisk kun Everything DiSC-produkter som har overgått våre strenge teststandarder, og som har blitt bevist effektive gjennom vår gjentagende designprosess. </w:t>
      </w:r>
      <w:r w:rsidRPr="00763247">
        <w:rPr>
          <w:i/>
          <w:lang w:val="nb-NO" w:bidi="nb-NO"/>
        </w:rPr>
        <w:t xml:space="preserve">Everything DiSC Productive Conflict </w:t>
      </w:r>
      <w:r w:rsidRPr="00763247">
        <w:rPr>
          <w:lang w:val="nb-NO" w:bidi="nb-NO"/>
        </w:rPr>
        <w:t xml:space="preserve">undergår den samme vurderingen som andre Everything DiSC-programmer, så tidligere valideringsarbeid er like relevant nå. Denne vurderingen bygger på over 40 år med DiSC-forskning og -kunnskap. Spesifikk informasjon relatert til validitet og pålitelighet er tilgjengelig i </w:t>
      </w:r>
      <w:r w:rsidRPr="00763247">
        <w:rPr>
          <w:i/>
          <w:lang w:val="nb-NO" w:bidi="nb-NO"/>
        </w:rPr>
        <w:t>Everything DiSC-forskningsrapporten</w:t>
      </w:r>
      <w:r w:rsidRPr="00763247">
        <w:rPr>
          <w:lang w:val="nb-NO" w:bidi="nb-NO"/>
        </w:rPr>
        <w:t xml:space="preserve"> og </w:t>
      </w:r>
      <w:r w:rsidRPr="00763247">
        <w:rPr>
          <w:i/>
          <w:lang w:val="nb-NO" w:bidi="nb-NO"/>
        </w:rPr>
        <w:t xml:space="preserve">Everything DiSC Manual </w:t>
      </w:r>
      <w:r w:rsidRPr="00763247">
        <w:rPr>
          <w:lang w:val="nb-NO" w:bidi="nb-NO"/>
        </w:rPr>
        <w:t>(på engelsk).</w:t>
      </w:r>
    </w:p>
    <w:p w:rsidR="009B4422" w:rsidRPr="00763247" w:rsidRDefault="006E4A63">
      <w:pPr>
        <w:pStyle w:val="Heading2"/>
        <w:spacing w:before="197"/>
        <w:rPr>
          <w:lang w:val="da-DK"/>
        </w:rPr>
      </w:pPr>
      <w:r w:rsidRPr="00763247">
        <w:rPr>
          <w:lang w:val="nb-NO" w:bidi="nb-NO"/>
        </w:rPr>
        <w:t>Hvordan bestemte dere Productive Conflict-prioriteringene?</w:t>
      </w:r>
    </w:p>
    <w:p w:rsidR="009B4422" w:rsidRPr="00763247" w:rsidRDefault="009B4422">
      <w:pPr>
        <w:pStyle w:val="BodyText"/>
        <w:spacing w:before="10"/>
        <w:rPr>
          <w:b/>
          <w:sz w:val="20"/>
          <w:lang w:val="da-DK"/>
        </w:rPr>
      </w:pPr>
    </w:p>
    <w:p w:rsidR="00826B7C" w:rsidRPr="00763247" w:rsidRDefault="005361C5">
      <w:pPr>
        <w:pStyle w:val="BodyText"/>
        <w:spacing w:before="1" w:line="276" w:lineRule="auto"/>
        <w:ind w:left="121" w:right="167" w:hanging="1"/>
        <w:rPr>
          <w:lang w:val="da-DK"/>
        </w:rPr>
      </w:pPr>
      <w:r w:rsidRPr="00763247">
        <w:rPr>
          <w:lang w:val="nb-NO" w:bidi="nb-NO"/>
        </w:rPr>
        <w:t xml:space="preserve">Flere runder med datainnsamling ble utført før endelig valg av </w:t>
      </w:r>
      <w:r w:rsidRPr="00763247">
        <w:rPr>
          <w:i/>
          <w:lang w:val="nb-NO" w:bidi="nb-NO"/>
        </w:rPr>
        <w:t>Productive Conflict-</w:t>
      </w:r>
      <w:r w:rsidRPr="00763247">
        <w:rPr>
          <w:lang w:val="nb-NO" w:bidi="nb-NO"/>
        </w:rPr>
        <w:t xml:space="preserve">prioriteringer. Et panel av DiSC-eksperter valgte et innledende sett med prioriteringer som de mente best reflekterte tilnærmingen hver stil har til konflikt. Betegnelser ble valgt som (1) gjenspeilet den konseptuelle modellen nøyaktig og (2) var nyttige for å kommunisere historien bak hver DiSC-stil. Over 10 000 deltakersvar ble samlet inn for å avgrense merkingen og målingen av prioriteringer. Samlet forskning tyder på at </w:t>
      </w:r>
      <w:r w:rsidRPr="00763247">
        <w:rPr>
          <w:i/>
          <w:lang w:val="nb-NO" w:bidi="nb-NO"/>
        </w:rPr>
        <w:t>Productive Conflict</w:t>
      </w:r>
      <w:r w:rsidRPr="00763247">
        <w:rPr>
          <w:lang w:val="nb-NO" w:bidi="nb-NO"/>
        </w:rPr>
        <w:t xml:space="preserve">-modellen gjenspeiler virkelige arbeidsmiljøer nøyaktig, og dermed er nyttig for å forstå ulike tilnærminger til å håndtere konflikt. Mer informasjon er tilgjengelig i </w:t>
      </w:r>
      <w:r w:rsidRPr="00763247">
        <w:rPr>
          <w:i/>
          <w:lang w:val="nb-NO" w:bidi="nb-NO"/>
        </w:rPr>
        <w:t>Everything DiSC-forskningsrapporten</w:t>
      </w:r>
      <w:r w:rsidRPr="00763247">
        <w:rPr>
          <w:lang w:val="nb-NO" w:bidi="nb-NO"/>
        </w:rPr>
        <w:t xml:space="preserve"> og </w:t>
      </w:r>
      <w:r w:rsidRPr="00763247">
        <w:rPr>
          <w:i/>
          <w:lang w:val="nb-NO" w:bidi="nb-NO"/>
        </w:rPr>
        <w:t>Everything DiSC Manual</w:t>
      </w:r>
      <w:r w:rsidRPr="00763247">
        <w:rPr>
          <w:lang w:val="nb-NO" w:bidi="nb-NO"/>
        </w:rPr>
        <w:t xml:space="preserve"> (på engelsk).</w:t>
      </w:r>
    </w:p>
    <w:p w:rsidR="00516479" w:rsidRPr="00763247" w:rsidRDefault="00516479" w:rsidP="00826B7C">
      <w:pPr>
        <w:pStyle w:val="Heading2"/>
        <w:rPr>
          <w:lang w:val="da-DK"/>
        </w:rPr>
      </w:pPr>
    </w:p>
    <w:p w:rsidR="00516479" w:rsidRPr="00763247" w:rsidRDefault="00516479" w:rsidP="00826B7C">
      <w:pPr>
        <w:pStyle w:val="Heading2"/>
        <w:rPr>
          <w:lang w:val="da-DK"/>
        </w:rPr>
      </w:pPr>
    </w:p>
    <w:p w:rsidR="005C6B5A" w:rsidRPr="00763247" w:rsidRDefault="005C6B5A" w:rsidP="00826B7C">
      <w:pPr>
        <w:pStyle w:val="Heading2"/>
        <w:rPr>
          <w:lang w:val="da-DK"/>
        </w:rPr>
        <w:sectPr w:rsidR="005C6B5A" w:rsidRPr="00763247" w:rsidSect="00EB4DF5">
          <w:pgSz w:w="11909" w:h="16834" w:code="9"/>
          <w:pgMar w:top="2140" w:right="965" w:bottom="1320" w:left="965" w:header="720" w:footer="1077" w:gutter="0"/>
          <w:cols w:space="720"/>
        </w:sectPr>
      </w:pPr>
    </w:p>
    <w:p w:rsidR="00826B7C" w:rsidRPr="00763247" w:rsidRDefault="00826B7C" w:rsidP="00826B7C">
      <w:pPr>
        <w:pStyle w:val="Heading2"/>
        <w:rPr>
          <w:lang w:val="da-DK"/>
        </w:rPr>
      </w:pPr>
      <w:r w:rsidRPr="00763247">
        <w:rPr>
          <w:lang w:val="nb-NO" w:bidi="nb-NO"/>
        </w:rPr>
        <w:lastRenderedPageBreak/>
        <w:t>Vil DiSC</w:t>
      </w:r>
      <w:r w:rsidRPr="00763247">
        <w:rPr>
          <w:vertAlign w:val="superscript"/>
          <w:lang w:val="nb-NO" w:bidi="nb-NO"/>
        </w:rPr>
        <w:t>®</w:t>
      </w:r>
      <w:r w:rsidRPr="00763247">
        <w:rPr>
          <w:lang w:val="nb-NO" w:bidi="nb-NO"/>
        </w:rPr>
        <w:t xml:space="preserve">-stilen min være annerledes i </w:t>
      </w:r>
      <w:r w:rsidRPr="00763247">
        <w:rPr>
          <w:i/>
          <w:lang w:val="nb-NO" w:bidi="nb-NO"/>
        </w:rPr>
        <w:t>Productive Conflict</w:t>
      </w:r>
      <w:r w:rsidRPr="00763247">
        <w:rPr>
          <w:lang w:val="nb-NO" w:bidi="nb-NO"/>
        </w:rPr>
        <w:t xml:space="preserve"> enn i </w:t>
      </w:r>
      <w:r w:rsidRPr="00763247">
        <w:rPr>
          <w:i/>
          <w:lang w:val="nb-NO" w:bidi="nb-NO"/>
        </w:rPr>
        <w:t>Workplace</w:t>
      </w:r>
      <w:r w:rsidR="002F2A8E">
        <w:rPr>
          <w:i/>
          <w:lang w:val="nb-NO" w:bidi="nb-NO"/>
        </w:rPr>
        <w:t>-profil</w:t>
      </w:r>
      <w:r w:rsidRPr="00763247">
        <w:rPr>
          <w:lang w:val="nb-NO" w:bidi="nb-NO"/>
        </w:rPr>
        <w:t xml:space="preserve"> eller andre Everything DiSC</w:t>
      </w:r>
      <w:r w:rsidRPr="00763247">
        <w:rPr>
          <w:position w:val="10"/>
          <w:sz w:val="14"/>
          <w:szCs w:val="14"/>
          <w:lang w:val="nb-NO" w:bidi="nb-NO"/>
        </w:rPr>
        <w:t>®</w:t>
      </w:r>
      <w:r w:rsidRPr="00763247">
        <w:rPr>
          <w:lang w:val="nb-NO" w:bidi="nb-NO"/>
        </w:rPr>
        <w:t>-programmer?</w:t>
      </w:r>
    </w:p>
    <w:p w:rsidR="00826B7C" w:rsidRPr="00763247" w:rsidRDefault="00826B7C">
      <w:pPr>
        <w:pStyle w:val="BodyText"/>
        <w:spacing w:before="1" w:line="276" w:lineRule="auto"/>
        <w:ind w:left="121" w:right="167" w:hanging="1"/>
        <w:rPr>
          <w:lang w:val="da-DK"/>
        </w:rPr>
      </w:pPr>
    </w:p>
    <w:p w:rsidR="00066C2B" w:rsidRPr="00763247" w:rsidRDefault="00826B7C" w:rsidP="00CD5E61">
      <w:pPr>
        <w:pStyle w:val="BodyText"/>
        <w:spacing w:before="1" w:line="276" w:lineRule="auto"/>
        <w:ind w:left="115" w:right="173"/>
        <w:rPr>
          <w:lang w:val="da-DK"/>
        </w:rPr>
      </w:pPr>
      <w:r w:rsidRPr="00763247">
        <w:rPr>
          <w:lang w:val="nb-NO" w:bidi="nb-NO"/>
        </w:rPr>
        <w:t xml:space="preserve">Spørreskjemaelementene som brukes til å bestemme en persons DiSC-stil og punktplassering i </w:t>
      </w:r>
      <w:r w:rsidRPr="00763247">
        <w:rPr>
          <w:i/>
          <w:lang w:val="nb-NO" w:bidi="nb-NO"/>
        </w:rPr>
        <w:t>Everything DiSC</w:t>
      </w:r>
      <w:r w:rsidRPr="00763247">
        <w:rPr>
          <w:i/>
          <w:vertAlign w:val="superscript"/>
          <w:lang w:val="nb-NO" w:bidi="nb-NO"/>
        </w:rPr>
        <w:t>®</w:t>
      </w:r>
      <w:r w:rsidRPr="00763247">
        <w:rPr>
          <w:i/>
          <w:lang w:val="nb-NO" w:bidi="nb-NO"/>
        </w:rPr>
        <w:t xml:space="preserve"> Productive Conflict, </w:t>
      </w:r>
      <w:r w:rsidRPr="00763247">
        <w:rPr>
          <w:lang w:val="nb-NO" w:bidi="nb-NO"/>
        </w:rPr>
        <w:t xml:space="preserve">er de samme som elementene som brukes til </w:t>
      </w:r>
      <w:r w:rsidRPr="00763247">
        <w:rPr>
          <w:i/>
          <w:lang w:val="nb-NO" w:bidi="nb-NO"/>
        </w:rPr>
        <w:t>Everything DiSC Workplace</w:t>
      </w:r>
      <w:r w:rsidR="002F2A8E">
        <w:rPr>
          <w:i/>
          <w:lang w:val="nb-NO" w:bidi="nb-NO"/>
        </w:rPr>
        <w:t>-profil</w:t>
      </w:r>
      <w:r w:rsidRPr="00763247">
        <w:rPr>
          <w:lang w:val="nb-NO" w:bidi="nb-NO"/>
        </w:rPr>
        <w:t xml:space="preserve">, </w:t>
      </w:r>
      <w:r w:rsidRPr="00763247">
        <w:rPr>
          <w:i/>
          <w:lang w:val="nb-NO" w:bidi="nb-NO"/>
        </w:rPr>
        <w:t>Management</w:t>
      </w:r>
      <w:r w:rsidR="002F2A8E">
        <w:rPr>
          <w:i/>
          <w:lang w:val="nb-NO" w:bidi="nb-NO"/>
        </w:rPr>
        <w:t>-profil</w:t>
      </w:r>
      <w:r w:rsidRPr="00763247">
        <w:rPr>
          <w:i/>
          <w:lang w:val="nb-NO" w:bidi="nb-NO"/>
        </w:rPr>
        <w:t>, Sales</w:t>
      </w:r>
      <w:r w:rsidR="002F2A8E">
        <w:rPr>
          <w:i/>
          <w:lang w:val="nb-NO" w:bidi="nb-NO"/>
        </w:rPr>
        <w:t>-profil</w:t>
      </w:r>
      <w:r w:rsidRPr="00763247">
        <w:rPr>
          <w:i/>
          <w:lang w:val="nb-NO" w:bidi="nb-NO"/>
        </w:rPr>
        <w:t xml:space="preserve"> </w:t>
      </w:r>
      <w:r w:rsidRPr="00763247">
        <w:rPr>
          <w:lang w:val="nb-NO" w:bidi="nb-NO"/>
        </w:rPr>
        <w:t xml:space="preserve">eller </w:t>
      </w:r>
      <w:r w:rsidRPr="00763247">
        <w:rPr>
          <w:i/>
          <w:lang w:val="nb-NO" w:bidi="nb-NO"/>
        </w:rPr>
        <w:t>Work of Leaders</w:t>
      </w:r>
      <w:r w:rsidRPr="00763247">
        <w:rPr>
          <w:lang w:val="nb-NO" w:bidi="nb-NO"/>
        </w:rPr>
        <w:t xml:space="preserve">. Og i likhet med alle andre Everything DiSC-programmer, har </w:t>
      </w:r>
      <w:r w:rsidRPr="00763247">
        <w:rPr>
          <w:i/>
          <w:lang w:val="nb-NO" w:bidi="nb-NO"/>
        </w:rPr>
        <w:t xml:space="preserve">Productive Conflict </w:t>
      </w:r>
      <w:r w:rsidRPr="00763247">
        <w:rPr>
          <w:lang w:val="nb-NO" w:bidi="nb-NO"/>
        </w:rPr>
        <w:t>produktspesifikke spørreskjemaelementer som måler prioriteringene.</w:t>
      </w:r>
    </w:p>
    <w:p w:rsidR="00066C2B" w:rsidRPr="00763247" w:rsidRDefault="00066C2B" w:rsidP="00CD5E61">
      <w:pPr>
        <w:pStyle w:val="BodyText"/>
        <w:spacing w:before="1" w:line="276" w:lineRule="auto"/>
        <w:ind w:left="115" w:right="173"/>
        <w:rPr>
          <w:lang w:val="da-DK"/>
        </w:rPr>
      </w:pPr>
    </w:p>
    <w:p w:rsidR="00826B7C" w:rsidRPr="00763247" w:rsidRDefault="00826B7C" w:rsidP="00CD5E61">
      <w:pPr>
        <w:pStyle w:val="BodyText"/>
        <w:spacing w:before="1" w:line="276" w:lineRule="auto"/>
        <w:ind w:left="115" w:right="173"/>
        <w:rPr>
          <w:lang w:val="da-DK"/>
        </w:rPr>
      </w:pPr>
      <w:r w:rsidRPr="00763247">
        <w:rPr>
          <w:lang w:val="nb-NO" w:bidi="nb-NO"/>
        </w:rPr>
        <w:t>Når noen tar Everything DiSC-spørreskjemaet på nytt, svarer de vanligvis ikke på spørsmålene på nøyaktig samme måte. Medianendringen som vi ser, er på 12 grader i sirkelen.  Derfor vil noen personers punkt flytte seg litt, selv om personen tar den samme undersøkelsen.</w:t>
      </w:r>
    </w:p>
    <w:p w:rsidR="00066C2B" w:rsidRPr="00763247" w:rsidRDefault="00066C2B" w:rsidP="00CD5E61">
      <w:pPr>
        <w:pStyle w:val="BodyText"/>
        <w:spacing w:before="1" w:line="276" w:lineRule="auto"/>
        <w:ind w:left="115" w:right="173"/>
        <w:rPr>
          <w:lang w:val="da-DK"/>
        </w:rPr>
      </w:pPr>
    </w:p>
    <w:p w:rsidR="00826B7C" w:rsidRPr="00763247" w:rsidRDefault="00826B7C" w:rsidP="00CD5E61">
      <w:pPr>
        <w:pStyle w:val="BodyText"/>
        <w:spacing w:before="1" w:line="276" w:lineRule="auto"/>
        <w:ind w:left="115" w:right="173"/>
        <w:rPr>
          <w:b/>
          <w:i/>
          <w:lang w:val="da-DK"/>
        </w:rPr>
      </w:pPr>
      <w:r w:rsidRPr="00763247">
        <w:rPr>
          <w:lang w:val="nb-NO" w:bidi="nb-NO"/>
        </w:rPr>
        <w:t xml:space="preserve">Vi har lagt merke til at de største skiftene forekommer når noen tar </w:t>
      </w:r>
      <w:r w:rsidRPr="00763247">
        <w:rPr>
          <w:i/>
          <w:lang w:val="nb-NO" w:bidi="nb-NO"/>
        </w:rPr>
        <w:t>Sales</w:t>
      </w:r>
      <w:r w:rsidR="002F2A8E">
        <w:rPr>
          <w:i/>
          <w:lang w:val="nb-NO" w:bidi="nb-NO"/>
        </w:rPr>
        <w:t>-profil</w:t>
      </w:r>
      <w:r w:rsidRPr="00763247">
        <w:rPr>
          <w:lang w:val="nb-NO" w:bidi="nb-NO"/>
        </w:rPr>
        <w:t xml:space="preserve"> eller </w:t>
      </w:r>
      <w:r w:rsidRPr="00763247">
        <w:rPr>
          <w:i/>
          <w:lang w:val="nb-NO" w:bidi="nb-NO"/>
        </w:rPr>
        <w:t>Productive Conflict</w:t>
      </w:r>
      <w:r w:rsidRPr="00763247">
        <w:rPr>
          <w:lang w:val="nb-NO" w:bidi="nb-NO"/>
        </w:rPr>
        <w:t xml:space="preserve">. Det er mulig at når noen vet de tar et kurs i et av disse to emnene, endrer de tankemåten sin litt mens de svarer på spørsmålene. Som sagt er ikke dette skiftet så mye større enn 12-gradersskiftet vi vanligvis ser mellom spørreskjemaer for en person. </w:t>
      </w:r>
      <w:r w:rsidRPr="00763247">
        <w:rPr>
          <w:b/>
          <w:i/>
          <w:lang w:val="nb-NO" w:bidi="nb-NO"/>
        </w:rPr>
        <w:t xml:space="preserve">Derfor oppfordrer vi ikke til diskusjon om noens «Productive Conflict-stil» eller «Sales-stil» som forskjellig fra deres </w:t>
      </w:r>
      <w:r w:rsidR="009940BB" w:rsidRPr="009940BB">
        <w:rPr>
          <w:b/>
          <w:i/>
        </w:rPr>
        <w:t>naturlige</w:t>
      </w:r>
      <w:r w:rsidR="009940BB" w:rsidRPr="00763247">
        <w:rPr>
          <w:b/>
          <w:i/>
          <w:lang w:val="nb-NO" w:bidi="nb-NO"/>
        </w:rPr>
        <w:t xml:space="preserve"> </w:t>
      </w:r>
      <w:r w:rsidRPr="00763247">
        <w:rPr>
          <w:b/>
          <w:i/>
          <w:lang w:val="nb-NO" w:bidi="nb-NO"/>
        </w:rPr>
        <w:t xml:space="preserve">DiSC-stil. </w:t>
      </w:r>
    </w:p>
    <w:p w:rsidR="009B4422" w:rsidRPr="00763247" w:rsidRDefault="006E4A63">
      <w:pPr>
        <w:pStyle w:val="Heading2"/>
        <w:ind w:left="121"/>
        <w:rPr>
          <w:lang w:val="da-DK"/>
        </w:rPr>
      </w:pPr>
      <w:r w:rsidRPr="00763247">
        <w:rPr>
          <w:lang w:val="nb-NO" w:bidi="nb-NO"/>
        </w:rPr>
        <w:t>Hvorfor virker det som deler av tilbakemeldingen min er i strid med det jeg vet om meg selv?</w:t>
      </w:r>
    </w:p>
    <w:p w:rsidR="009B4422" w:rsidRPr="00763247" w:rsidRDefault="009B4422">
      <w:pPr>
        <w:pStyle w:val="BodyText"/>
        <w:spacing w:before="8"/>
        <w:rPr>
          <w:b/>
          <w:sz w:val="20"/>
          <w:lang w:val="da-DK"/>
        </w:rPr>
      </w:pPr>
    </w:p>
    <w:p w:rsidR="009B4422" w:rsidRPr="00763247" w:rsidRDefault="006E4A63" w:rsidP="005361C5">
      <w:pPr>
        <w:pStyle w:val="BodyText"/>
        <w:spacing w:line="276" w:lineRule="auto"/>
        <w:ind w:left="121" w:right="103"/>
        <w:rPr>
          <w:lang w:val="da-DK"/>
        </w:rPr>
      </w:pPr>
      <w:r w:rsidRPr="00763247">
        <w:rPr>
          <w:lang w:val="nb-NO" w:bidi="nb-NO"/>
        </w:rPr>
        <w:t xml:space="preserve">Til tider kan en persons identifiserte stil, og den tilknyttede beskrivelsen, ikke stemme overens med personens egne syn. Dette kan skje fordi personens resultater inkluderte uventede svar, eller fordi personen legger større eller mindre vekt på tendenser enn det som er typisk for en bestemt stil.  Vi vet for eksempel at to personer med D-stilen ikke er identiske. Grunnen er at D-stilen er flerdimensjonal, og dermed består av koordinerte, men separate elementer som kraftfullhet, likefremhet og viljestyrke. I enkelte situasjoner kan en person bare vise to eller tre av disse kjennetegnene og fremdeles klassifiseres som D-stil. Uventet atferd eller prioriteringer utenfor de typiske egenskapene til en DiSC-stil, hjelper med å gjenspeile dybden av en persons individuelle personlighet. </w:t>
      </w:r>
      <w:r w:rsidRPr="00763247">
        <w:rPr>
          <w:i/>
          <w:lang w:val="nb-NO" w:bidi="nb-NO"/>
        </w:rPr>
        <w:t>Everything DiSC</w:t>
      </w:r>
      <w:r w:rsidRPr="00763247">
        <w:rPr>
          <w:i/>
          <w:position w:val="10"/>
          <w:sz w:val="14"/>
          <w:szCs w:val="14"/>
          <w:lang w:val="nb-NO" w:bidi="nb-NO"/>
        </w:rPr>
        <w:t xml:space="preserve">® </w:t>
      </w:r>
      <w:r w:rsidRPr="00763247">
        <w:rPr>
          <w:i/>
          <w:lang w:val="nb-NO" w:bidi="nb-NO"/>
        </w:rPr>
        <w:t>tillegg for instruktører</w:t>
      </w:r>
      <w:r w:rsidRPr="00763247">
        <w:rPr>
          <w:lang w:val="nb-NO" w:bidi="nb-NO"/>
        </w:rPr>
        <w:t xml:space="preserve"> kan hjelpe deg med å identifisere disse uventede atferdene, og er tilgjengelig for alle Everything DiSC-profiler.</w:t>
      </w:r>
    </w:p>
    <w:p w:rsidR="009B4422" w:rsidRPr="00763247" w:rsidRDefault="006E4A63">
      <w:pPr>
        <w:pStyle w:val="Heading2"/>
        <w:spacing w:line="252" w:lineRule="auto"/>
        <w:ind w:right="498"/>
        <w:rPr>
          <w:lang w:val="da-DK"/>
        </w:rPr>
      </w:pPr>
      <w:r w:rsidRPr="00763247">
        <w:rPr>
          <w:lang w:val="nb-NO" w:bidi="nb-NO"/>
        </w:rPr>
        <w:t>Hvordan får jeg en dypere forståelse av bakgrunnen og konseptene knyttet til Everything DiSC Productive Conflict?</w:t>
      </w:r>
    </w:p>
    <w:p w:rsidR="005C6B5A" w:rsidRPr="00763247" w:rsidRDefault="006E4A63">
      <w:pPr>
        <w:pStyle w:val="BodyText"/>
        <w:spacing w:before="227" w:line="261" w:lineRule="auto"/>
        <w:ind w:left="119" w:right="140"/>
        <w:rPr>
          <w:lang w:val="da-DK"/>
        </w:rPr>
        <w:sectPr w:rsidR="005C6B5A" w:rsidRPr="00763247" w:rsidSect="00EB4DF5">
          <w:pgSz w:w="11909" w:h="16834" w:code="9"/>
          <w:pgMar w:top="2140" w:right="965" w:bottom="1320" w:left="965" w:header="720" w:footer="1077" w:gutter="0"/>
          <w:cols w:space="720"/>
        </w:sectPr>
      </w:pPr>
      <w:r w:rsidRPr="00763247">
        <w:rPr>
          <w:lang w:val="nb-NO" w:bidi="nb-NO"/>
        </w:rPr>
        <w:t>For ressurser som forskningsrapporter og rådgivningstips og -verktøy kan du se koblinger til hjelp og ressurser for</w:t>
      </w:r>
      <w:r w:rsidRPr="00763247">
        <w:rPr>
          <w:i/>
          <w:lang w:val="nb-NO" w:bidi="nb-NO"/>
        </w:rPr>
        <w:t xml:space="preserve"> Everything DiSC</w:t>
      </w:r>
      <w:r w:rsidRPr="00763247">
        <w:rPr>
          <w:i/>
          <w:position w:val="10"/>
          <w:sz w:val="14"/>
          <w:szCs w:val="14"/>
          <w:lang w:val="nb-NO" w:bidi="nb-NO"/>
        </w:rPr>
        <w:t xml:space="preserve">® </w:t>
      </w:r>
      <w:r w:rsidRPr="00763247">
        <w:rPr>
          <w:i/>
          <w:lang w:val="nb-NO" w:bidi="nb-NO"/>
        </w:rPr>
        <w:t>Productive Conflict</w:t>
      </w:r>
      <w:r w:rsidRPr="00763247">
        <w:rPr>
          <w:lang w:val="nb-NO" w:bidi="nb-NO"/>
        </w:rPr>
        <w:t xml:space="preserve"> i mappen Støttemateriell på USB-stasjonen i </w:t>
      </w:r>
      <w:r w:rsidRPr="00763247">
        <w:rPr>
          <w:i/>
          <w:lang w:val="nb-NO" w:bidi="nb-NO"/>
        </w:rPr>
        <w:t>Everything DiSC Productive Conflict</w:t>
      </w:r>
      <w:r w:rsidRPr="00763247">
        <w:rPr>
          <w:i/>
          <w:position w:val="10"/>
          <w:sz w:val="14"/>
          <w:szCs w:val="14"/>
          <w:lang w:val="nb-NO" w:bidi="nb-NO"/>
        </w:rPr>
        <w:t>-</w:t>
      </w:r>
      <w:r w:rsidRPr="00763247">
        <w:rPr>
          <w:i/>
          <w:lang w:val="nb-NO" w:bidi="nb-NO"/>
        </w:rPr>
        <w:t>undervisningssettet</w:t>
      </w:r>
      <w:r w:rsidRPr="00763247">
        <w:rPr>
          <w:lang w:val="nb-NO" w:bidi="nb-NO"/>
        </w:rPr>
        <w:t xml:space="preserve">. I tillegg kan du finne detaljert informasjon i </w:t>
      </w:r>
      <w:r w:rsidRPr="00763247">
        <w:rPr>
          <w:i/>
          <w:lang w:val="nb-NO" w:bidi="nb-NO"/>
        </w:rPr>
        <w:t>Everything DiSC</w:t>
      </w:r>
      <w:r w:rsidRPr="00763247">
        <w:rPr>
          <w:i/>
          <w:position w:val="10"/>
          <w:sz w:val="14"/>
          <w:szCs w:val="14"/>
          <w:lang w:val="nb-NO" w:bidi="nb-NO"/>
        </w:rPr>
        <w:t xml:space="preserve">® </w:t>
      </w:r>
      <w:r w:rsidRPr="00763247">
        <w:rPr>
          <w:i/>
          <w:lang w:val="nb-NO" w:bidi="nb-NO"/>
        </w:rPr>
        <w:t xml:space="preserve">Manual </w:t>
      </w:r>
      <w:r w:rsidRPr="00763247">
        <w:rPr>
          <w:lang w:val="nb-NO" w:bidi="nb-NO"/>
        </w:rPr>
        <w:t>(på engelsk). Vår nye læringsplattform, MyEverythingDiSC, tilbyr også mange muligheter til å lære mer om forskning og teori om Everything DiSC-modellen. Her finner du måter å fortsette å bruke og lære fra DiSC</w:t>
      </w:r>
      <w:r w:rsidRPr="00763247">
        <w:rPr>
          <w:position w:val="10"/>
          <w:sz w:val="14"/>
          <w:szCs w:val="14"/>
          <w:lang w:val="nb-NO" w:bidi="nb-NO"/>
        </w:rPr>
        <w:t xml:space="preserve"> </w:t>
      </w:r>
      <w:r w:rsidRPr="00763247">
        <w:rPr>
          <w:lang w:val="nb-NO" w:bidi="nb-NO"/>
        </w:rPr>
        <w:t xml:space="preserve"> på daglig. Spør din autoriserte partner eller kontoadministrator for mer informasjon om tilgang til MyEverythingDiSC.</w:t>
      </w:r>
    </w:p>
    <w:p w:rsidR="009B4422" w:rsidRPr="00763247" w:rsidRDefault="006E4A63">
      <w:pPr>
        <w:pStyle w:val="Heading1"/>
        <w:spacing w:before="216"/>
        <w:rPr>
          <w:lang w:val="en-US"/>
        </w:rPr>
      </w:pPr>
      <w:r w:rsidRPr="00763247">
        <w:rPr>
          <w:color w:val="0070C0"/>
          <w:lang w:val="nb-NO" w:bidi="nb-NO"/>
        </w:rPr>
        <w:lastRenderedPageBreak/>
        <w:t>Opplæring av Everything DiSC</w:t>
      </w:r>
      <w:r w:rsidRPr="00E122A5">
        <w:rPr>
          <w:color w:val="0070C0"/>
          <w:vertAlign w:val="superscript"/>
          <w:lang w:val="nb-NO" w:bidi="nb-NO"/>
        </w:rPr>
        <w:t>®</w:t>
      </w:r>
      <w:r w:rsidRPr="00763247">
        <w:rPr>
          <w:color w:val="0070C0"/>
          <w:lang w:val="nb-NO" w:bidi="nb-NO"/>
        </w:rPr>
        <w:t xml:space="preserve"> Productive Conflict</w:t>
      </w:r>
    </w:p>
    <w:p w:rsidR="009B4422" w:rsidRPr="00763247" w:rsidRDefault="006E4A63">
      <w:pPr>
        <w:pStyle w:val="Heading2"/>
        <w:spacing w:before="245" w:line="276" w:lineRule="auto"/>
        <w:ind w:right="1025" w:hanging="1"/>
        <w:rPr>
          <w:lang w:val="en-US"/>
        </w:rPr>
      </w:pPr>
      <w:r w:rsidRPr="00763247">
        <w:rPr>
          <w:lang w:val="nb-NO" w:bidi="nb-NO"/>
        </w:rPr>
        <w:t>Må en organisasjon ha tidligere kunnskap om DiSC</w:t>
      </w:r>
      <w:r w:rsidRPr="00E122A5">
        <w:rPr>
          <w:vertAlign w:val="superscript"/>
          <w:lang w:val="nb-NO" w:bidi="nb-NO"/>
        </w:rPr>
        <w:t>®</w:t>
      </w:r>
      <w:r w:rsidRPr="00763247">
        <w:rPr>
          <w:lang w:val="nb-NO" w:bidi="nb-NO"/>
        </w:rPr>
        <w:t xml:space="preserve"> for å bruke Everything DiSC</w:t>
      </w:r>
      <w:r w:rsidRPr="00E122A5">
        <w:rPr>
          <w:vertAlign w:val="superscript"/>
          <w:lang w:val="nb-NO" w:bidi="nb-NO"/>
        </w:rPr>
        <w:t>®</w:t>
      </w:r>
      <w:r w:rsidRPr="00763247">
        <w:rPr>
          <w:lang w:val="nb-NO" w:bidi="nb-NO"/>
        </w:rPr>
        <w:t xml:space="preserve"> Productive Conflict?</w:t>
      </w:r>
    </w:p>
    <w:p w:rsidR="009B4422" w:rsidRPr="00763247" w:rsidRDefault="006E4A63">
      <w:pPr>
        <w:pStyle w:val="BodyText"/>
        <w:spacing w:before="204" w:line="271" w:lineRule="auto"/>
        <w:ind w:left="120" w:right="140"/>
        <w:rPr>
          <w:lang w:val="da-DK"/>
        </w:rPr>
      </w:pPr>
      <w:r w:rsidRPr="00763247">
        <w:rPr>
          <w:lang w:val="nb-NO" w:bidi="nb-NO"/>
        </w:rPr>
        <w:t xml:space="preserve">Nei. En oversikt over DiSC samt en beskrivelse som er spesifikk for deltakerens DiSC-stil gis på noen av de første sidene i </w:t>
      </w:r>
      <w:r w:rsidRPr="00763247">
        <w:rPr>
          <w:i/>
          <w:lang w:val="nb-NO" w:bidi="nb-NO"/>
        </w:rPr>
        <w:t>Everything DiSC</w:t>
      </w:r>
      <w:r w:rsidR="002F2A8E">
        <w:rPr>
          <w:i/>
          <w:lang w:val="nb-NO" w:bidi="nb-NO"/>
        </w:rPr>
        <w:t xml:space="preserve"> Profil for</w:t>
      </w:r>
      <w:r w:rsidRPr="00763247">
        <w:rPr>
          <w:i/>
          <w:lang w:val="nb-NO" w:bidi="nb-NO"/>
        </w:rPr>
        <w:t xml:space="preserve"> Productive Conflict</w:t>
      </w:r>
      <w:r w:rsidRPr="00763247">
        <w:rPr>
          <w:lang w:val="nb-NO" w:bidi="nb-NO"/>
        </w:rPr>
        <w:t xml:space="preserve">. Disse sidene gir et tilstrekkelig grunnlag for å forstå hvordan et individs naturlige tendenser påvirker atferdsprioriteringene deres. </w:t>
      </w:r>
      <w:r w:rsidRPr="00763247">
        <w:rPr>
          <w:i/>
          <w:lang w:val="nb-NO" w:bidi="nb-NO"/>
        </w:rPr>
        <w:t xml:space="preserve">Everything DiSC Productive Conflict-undervisningssettet </w:t>
      </w:r>
      <w:r w:rsidRPr="00763247">
        <w:rPr>
          <w:lang w:val="nb-NO" w:bidi="nb-NO"/>
        </w:rPr>
        <w:t xml:space="preserve">dekker også de grunnleggende elementene i DiSC-modellen, slik at deltakerne har forutsetningene de trenger for å forstå de mer avanserte temaene som dekkes i </w:t>
      </w:r>
      <w:r w:rsidRPr="00763247">
        <w:rPr>
          <w:i/>
          <w:lang w:val="nb-NO" w:bidi="nb-NO"/>
        </w:rPr>
        <w:t xml:space="preserve">Everything DiSC </w:t>
      </w:r>
      <w:r w:rsidR="002F2A8E">
        <w:rPr>
          <w:i/>
          <w:lang w:val="nb-NO" w:bidi="nb-NO"/>
        </w:rPr>
        <w:t>Profil for</w:t>
      </w:r>
      <w:r w:rsidR="002F2A8E" w:rsidRPr="00763247">
        <w:rPr>
          <w:i/>
          <w:lang w:val="nb-NO" w:bidi="nb-NO"/>
        </w:rPr>
        <w:t xml:space="preserve"> Productive Conflict</w:t>
      </w:r>
      <w:r w:rsidRPr="00763247">
        <w:rPr>
          <w:lang w:val="nb-NO" w:bidi="nb-NO"/>
        </w:rPr>
        <w:t>.</w:t>
      </w:r>
    </w:p>
    <w:p w:rsidR="009B4422" w:rsidRPr="00763247" w:rsidRDefault="006E4A63">
      <w:pPr>
        <w:pStyle w:val="Heading2"/>
        <w:spacing w:before="204"/>
        <w:rPr>
          <w:lang w:val="da-DK"/>
        </w:rPr>
      </w:pPr>
      <w:r w:rsidRPr="00763247">
        <w:rPr>
          <w:lang w:val="nb-NO" w:bidi="nb-NO"/>
        </w:rPr>
        <w:t>Hva skjer hvis deltakerne allerede har fylt ut et spørreskjema i forbindelse med et annet Everything DiSC</w:t>
      </w:r>
      <w:r w:rsidRPr="00E122A5">
        <w:rPr>
          <w:vertAlign w:val="superscript"/>
          <w:lang w:val="nb-NO" w:bidi="nb-NO"/>
        </w:rPr>
        <w:t>®</w:t>
      </w:r>
      <w:r w:rsidRPr="00763247">
        <w:rPr>
          <w:lang w:val="nb-NO" w:bidi="nb-NO"/>
        </w:rPr>
        <w:t>-program?</w:t>
      </w:r>
    </w:p>
    <w:p w:rsidR="009B4422" w:rsidRPr="00763247" w:rsidRDefault="009B4422">
      <w:pPr>
        <w:pStyle w:val="BodyText"/>
        <w:spacing w:before="8"/>
        <w:rPr>
          <w:b/>
          <w:sz w:val="20"/>
          <w:lang w:val="da-DK"/>
        </w:rPr>
      </w:pPr>
    </w:p>
    <w:p w:rsidR="009B4422" w:rsidRPr="00763247" w:rsidRDefault="006E4A63">
      <w:pPr>
        <w:pStyle w:val="BodyText"/>
        <w:spacing w:line="276" w:lineRule="auto"/>
        <w:ind w:left="120" w:right="128"/>
      </w:pPr>
      <w:r w:rsidRPr="00763247">
        <w:rPr>
          <w:lang w:val="nb-NO" w:bidi="nb-NO"/>
        </w:rPr>
        <w:t xml:space="preserve">Hvis en deltaker allerede har fullført et Everything DiSC-spørreskjema, kan du bruke de grunnleggende DiSC-poengsummene for å opprette en </w:t>
      </w:r>
      <w:r w:rsidRPr="00763247">
        <w:rPr>
          <w:i/>
          <w:lang w:val="nb-NO" w:bidi="nb-NO"/>
        </w:rPr>
        <w:t>Productive Conflict</w:t>
      </w:r>
      <w:r w:rsidRPr="00763247">
        <w:rPr>
          <w:lang w:val="nb-NO" w:bidi="nb-NO"/>
        </w:rPr>
        <w:t xml:space="preserve">-rapport for denne personen. For å opprette en rapport må du finne deltakerens eksisterende Everything DiSC-registrering i EPIC, og følge instruksjonene for å opprette en ekstra rapport fra de dataene. Fordi </w:t>
      </w:r>
      <w:r w:rsidRPr="00763247">
        <w:rPr>
          <w:i/>
          <w:lang w:val="nb-NO" w:bidi="nb-NO"/>
        </w:rPr>
        <w:t>Productive Conflict</w:t>
      </w:r>
      <w:r w:rsidRPr="00763247">
        <w:rPr>
          <w:lang w:val="nb-NO" w:bidi="nb-NO"/>
        </w:rPr>
        <w:t xml:space="preserve"> har spesifikke elementer og atferdsmessige prioriteringer knyttet til seg, må deltakerne svare på visse elementer for å få sine </w:t>
      </w:r>
      <w:r w:rsidRPr="00763247">
        <w:rPr>
          <w:i/>
          <w:lang w:val="nb-NO" w:bidi="nb-NO"/>
        </w:rPr>
        <w:t>Productive Conflict Profil</w:t>
      </w:r>
      <w:r w:rsidR="002F2A8E">
        <w:rPr>
          <w:i/>
          <w:lang w:val="nb-NO" w:bidi="nb-NO"/>
        </w:rPr>
        <w:t>er</w:t>
      </w:r>
      <w:r w:rsidRPr="00763247">
        <w:rPr>
          <w:lang w:val="nb-NO" w:bidi="nb-NO"/>
        </w:rPr>
        <w:t>. Se EPIC Help and Tutorials hvis du vil ha mer informasjon.</w:t>
      </w:r>
    </w:p>
    <w:p w:rsidR="009B4422" w:rsidRPr="00763247" w:rsidRDefault="006E4A63">
      <w:pPr>
        <w:pStyle w:val="Heading2"/>
        <w:rPr>
          <w:lang w:val="da-DK"/>
        </w:rPr>
      </w:pPr>
      <w:r w:rsidRPr="00763247">
        <w:rPr>
          <w:lang w:val="nb-NO" w:bidi="nb-NO"/>
        </w:rPr>
        <w:t>Hvor mye klasseromstid bør jeg planlegge for å forberede Everything DiSC Productive Conflict?</w:t>
      </w:r>
    </w:p>
    <w:p w:rsidR="009B4422" w:rsidRPr="00763247" w:rsidRDefault="009B4422">
      <w:pPr>
        <w:pStyle w:val="BodyText"/>
        <w:spacing w:before="8"/>
        <w:rPr>
          <w:b/>
          <w:sz w:val="20"/>
          <w:lang w:val="da-DK"/>
        </w:rPr>
      </w:pPr>
    </w:p>
    <w:p w:rsidR="004C3247" w:rsidRPr="00763247" w:rsidRDefault="006E4A63">
      <w:pPr>
        <w:pStyle w:val="BodyText"/>
        <w:spacing w:line="276" w:lineRule="auto"/>
        <w:ind w:left="120" w:hanging="1"/>
        <w:rPr>
          <w:lang w:val="nb-NO"/>
        </w:rPr>
      </w:pPr>
      <w:r w:rsidRPr="00763247">
        <w:rPr>
          <w:i/>
          <w:lang w:val="nb-NO" w:bidi="nb-NO"/>
        </w:rPr>
        <w:t>Everything DiSC Productive Conflict-</w:t>
      </w:r>
      <w:r w:rsidRPr="00763247">
        <w:rPr>
          <w:lang w:val="nb-NO" w:bidi="nb-NO"/>
        </w:rPr>
        <w:t>opplæringen består av tre moduler (varighet for hver varierer fra 50 til 90 minutter), pluss valgfrie DiSC-konfliktdiagram- og sammenligningsrapportaktiviteter. Presentasjonsvarighet avhenger av gruppestørrelse samt gruppe- og partnerdiskusjoner. Det er mulig å effektivt utføre alle tre moduler i én halvdagsøkt.</w:t>
      </w:r>
    </w:p>
    <w:p w:rsidR="009B4422" w:rsidRPr="00763247" w:rsidRDefault="006E4A63">
      <w:pPr>
        <w:pStyle w:val="BodyText"/>
        <w:spacing w:before="94" w:line="268" w:lineRule="auto"/>
        <w:ind w:left="119"/>
        <w:rPr>
          <w:lang w:val="da-DK"/>
        </w:rPr>
      </w:pPr>
      <w:r w:rsidRPr="00763247">
        <w:rPr>
          <w:i/>
          <w:lang w:val="nb-NO" w:bidi="nb-NO"/>
        </w:rPr>
        <w:t>Everything DiSC Productive Conflict</w:t>
      </w:r>
      <w:r w:rsidRPr="00763247">
        <w:rPr>
          <w:lang w:val="nb-NO" w:bidi="nb-NO"/>
        </w:rPr>
        <w:t>-opplæringsmateriellet er modulbasert, og kan derfor presenteres som en workshop-serie der hver modul har en egen workshop.</w:t>
      </w:r>
    </w:p>
    <w:p w:rsidR="009B4422" w:rsidRPr="00763247" w:rsidRDefault="006E4A63">
      <w:pPr>
        <w:pStyle w:val="Heading2"/>
        <w:spacing w:before="206"/>
        <w:ind w:left="119"/>
        <w:rPr>
          <w:lang w:val="da-DK"/>
        </w:rPr>
      </w:pPr>
      <w:r w:rsidRPr="00763247">
        <w:rPr>
          <w:lang w:val="nb-NO" w:bidi="nb-NO"/>
        </w:rPr>
        <w:t>Kan jeg bruke denne opplæringen på deler av grupper så vel som hele grupper?</w:t>
      </w:r>
    </w:p>
    <w:p w:rsidR="009B4422" w:rsidRPr="00763247" w:rsidRDefault="009B4422">
      <w:pPr>
        <w:pStyle w:val="BodyText"/>
        <w:spacing w:before="8"/>
        <w:rPr>
          <w:b/>
          <w:sz w:val="20"/>
          <w:lang w:val="da-DK"/>
        </w:rPr>
      </w:pPr>
    </w:p>
    <w:p w:rsidR="009B4422" w:rsidRPr="00763247" w:rsidRDefault="006E4A63">
      <w:pPr>
        <w:pStyle w:val="BodyText"/>
        <w:spacing w:line="276" w:lineRule="auto"/>
        <w:ind w:left="119" w:right="214"/>
        <w:rPr>
          <w:lang w:val="nb-NO"/>
        </w:rPr>
      </w:pPr>
      <w:r w:rsidRPr="00763247">
        <w:rPr>
          <w:lang w:val="nb-NO" w:bidi="nb-NO"/>
        </w:rPr>
        <w:t xml:space="preserve">Ja. Selv om programmet hovedsakelig hjelper individer med å utforske sine egne styrker og utfordringer i konflikt, kan aktivitetene i </w:t>
      </w:r>
      <w:r w:rsidRPr="00763247">
        <w:rPr>
          <w:i/>
          <w:lang w:val="nb-NO" w:bidi="nb-NO"/>
        </w:rPr>
        <w:t>Everything DiSC Productive Conflict-</w:t>
      </w:r>
      <w:r w:rsidRPr="00763247">
        <w:rPr>
          <w:lang w:val="nb-NO" w:bidi="nb-NO"/>
        </w:rPr>
        <w:t>opplæringen også avdekke mønstre og innsikt innenfor en hel arbeidsgruppe. Når du jobber med en hel gruppe, har du kanskje fordelen ved å kunne bruke deltakernes nye innsikt på organisasjonsnivå i diskusjonene, og dermed berike programmet.</w:t>
      </w:r>
    </w:p>
    <w:p w:rsidR="009B4422" w:rsidRPr="00763247" w:rsidRDefault="006E4A63">
      <w:pPr>
        <w:pStyle w:val="Heading2"/>
        <w:spacing w:before="175"/>
        <w:rPr>
          <w:lang w:val="da-DK"/>
        </w:rPr>
      </w:pPr>
      <w:r w:rsidRPr="00763247">
        <w:rPr>
          <w:lang w:val="nb-NO" w:bidi="nb-NO"/>
        </w:rPr>
        <w:t>Kan Everything DiSC Productive Conflict</w:t>
      </w:r>
      <w:r w:rsidRPr="00763247">
        <w:rPr>
          <w:position w:val="10"/>
          <w:sz w:val="14"/>
          <w:szCs w:val="14"/>
          <w:lang w:val="nb-NO" w:bidi="nb-NO"/>
        </w:rPr>
        <w:t>-</w:t>
      </w:r>
      <w:r w:rsidRPr="00763247">
        <w:rPr>
          <w:lang w:val="nb-NO" w:bidi="nb-NO"/>
        </w:rPr>
        <w:t>opplæringen gjøres i et virtuelt miljø?</w:t>
      </w:r>
    </w:p>
    <w:p w:rsidR="009B4422" w:rsidRPr="00763247" w:rsidRDefault="009B4422">
      <w:pPr>
        <w:pStyle w:val="BodyText"/>
        <w:spacing w:before="9"/>
        <w:rPr>
          <w:b/>
          <w:sz w:val="20"/>
          <w:lang w:val="da-DK"/>
        </w:rPr>
      </w:pPr>
    </w:p>
    <w:p w:rsidR="009B4422" w:rsidRPr="00763247" w:rsidRDefault="006E4A63">
      <w:pPr>
        <w:pStyle w:val="BodyText"/>
        <w:spacing w:line="276" w:lineRule="auto"/>
        <w:ind w:left="119" w:right="149"/>
        <w:rPr>
          <w:lang w:val="da-DK"/>
        </w:rPr>
      </w:pPr>
      <w:r w:rsidRPr="00763247">
        <w:rPr>
          <w:lang w:val="nb-NO" w:bidi="nb-NO"/>
        </w:rPr>
        <w:t xml:space="preserve">Ja. Du må imidlertid ikke undervurdere styrken i samtalene som inspireres av denne opplæringen, som er en primærfaktor for innsiktsbehandling, når du vurderer hvordan du skal tilpasse </w:t>
      </w:r>
      <w:r w:rsidRPr="00763247">
        <w:rPr>
          <w:i/>
          <w:lang w:val="nb-NO" w:bidi="nb-NO"/>
        </w:rPr>
        <w:t>Everything DiSC Productive Conflict</w:t>
      </w:r>
      <w:r w:rsidRPr="00763247">
        <w:rPr>
          <w:lang w:val="nb-NO" w:bidi="nb-NO"/>
        </w:rPr>
        <w:t xml:space="preserve"> til et virtuelt miljø. Derfor må du sørge for å utnytte interaktive verktøy fullt ut når du utformer webinaret. Du sørger dessuten for å tilrettelegge for meningsfulle samtaler i det virtuelle miljøet ved å begrense klassene til 15–20 personer.</w:t>
      </w:r>
    </w:p>
    <w:sectPr w:rsidR="009B4422" w:rsidRPr="00763247" w:rsidSect="00EB4DF5">
      <w:footerReference w:type="default" r:id="rId9"/>
      <w:pgSz w:w="11909" w:h="16834" w:code="9"/>
      <w:pgMar w:top="2016" w:right="965" w:bottom="1325" w:left="965"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44" w:rsidRDefault="00132644">
      <w:r>
        <w:separator/>
      </w:r>
    </w:p>
  </w:endnote>
  <w:endnote w:type="continuationSeparator" w:id="0">
    <w:p w:rsidR="00132644" w:rsidRDefault="0013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22" w:rsidRDefault="00E91A06">
    <w:pPr>
      <w:pStyle w:val="BodyText"/>
      <w:spacing w:line="14" w:lineRule="auto"/>
      <w:rPr>
        <w:sz w:val="20"/>
      </w:rPr>
    </w:pPr>
    <w:r>
      <w:rPr>
        <w:noProof/>
        <w:lang w:val="en-US"/>
      </w:rPr>
      <mc:AlternateContent>
        <mc:Choice Requires="wps">
          <w:drawing>
            <wp:anchor distT="0" distB="0" distL="114300" distR="114300" simplePos="0" relativeHeight="503312504" behindDoc="1" locked="0" layoutInCell="1" allowOverlap="1" wp14:anchorId="2052AF1A" wp14:editId="1F142CBF">
              <wp:simplePos x="0" y="0"/>
              <wp:positionH relativeFrom="page">
                <wp:posOffset>6850380</wp:posOffset>
              </wp:positionH>
              <wp:positionV relativeFrom="page">
                <wp:posOffset>10001250</wp:posOffset>
              </wp:positionV>
              <wp:extent cx="128905" cy="182245"/>
              <wp:effectExtent l="0" t="0" r="444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422" w:rsidRDefault="006E4A63">
                          <w:pPr>
                            <w:pStyle w:val="BodyText"/>
                            <w:spacing w:before="13"/>
                            <w:ind w:left="40"/>
                          </w:pPr>
                          <w:r>
                            <w:rPr>
                              <w:lang w:val="nb-NO" w:bidi="nb-NO"/>
                            </w:rPr>
                            <w:fldChar w:fldCharType="begin"/>
                          </w:r>
                          <w:r>
                            <w:rPr>
                              <w:lang w:val="nb-NO" w:bidi="nb-NO"/>
                            </w:rPr>
                            <w:instrText xml:space="preserve"> PAGE </w:instrText>
                          </w:r>
                          <w:r>
                            <w:rPr>
                              <w:lang w:val="nb-NO" w:bidi="nb-NO"/>
                            </w:rPr>
                            <w:fldChar w:fldCharType="separate"/>
                          </w:r>
                          <w:r w:rsidR="00E91A06">
                            <w:rPr>
                              <w:noProof/>
                              <w:lang w:val="nb-NO" w:bidi="nb-NO"/>
                            </w:rPr>
                            <w:t>2</w:t>
                          </w:r>
                          <w:r>
                            <w:rPr>
                              <w:lang w:val="nb-NO" w:bidi="nb-N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AF1A" id="_x0000_t202" coordsize="21600,21600" o:spt="202" path="m,l,21600r21600,l21600,xe">
              <v:stroke joinstyle="miter"/>
              <v:path gradientshapeok="t" o:connecttype="rect"/>
            </v:shapetype>
            <v:shape id="Text Box 2" o:spid="_x0000_s1026" type="#_x0000_t202" style="position:absolute;margin-left:539.4pt;margin-top:787.5pt;width:10.15pt;height:14.35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wp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" filled="f" stroked="f">
              <v:textbox inset="0,0,0,0">
                <w:txbxContent>
                  <w:p w:rsidR="009B4422" w:rsidRDefault="006E4A63">
                    <w:pPr>
                      <w:pStyle w:val="BodyText"/>
                      <w:spacing w:before="13"/>
                      <w:ind w:left="40"/>
                    </w:pPr>
                    <w:r>
                      <w:rPr>
                        <w:lang w:val="nb-NO" w:bidi="nb-NO"/>
                      </w:rPr>
                      <w:fldChar w:fldCharType="begin"/>
                    </w:r>
                    <w:r>
                      <w:rPr>
                        <w:lang w:val="nb-NO" w:bidi="nb-NO"/>
                      </w:rPr>
                      <w:instrText xml:space="preserve"> PAGE </w:instrText>
                    </w:r>
                    <w:r>
                      <w:rPr>
                        <w:lang w:val="nb-NO" w:bidi="nb-NO"/>
                      </w:rPr>
                      <w:fldChar w:fldCharType="separate"/>
                    </w:r>
                    <w:r w:rsidR="00E91A06">
                      <w:rPr>
                        <w:noProof/>
                        <w:lang w:val="nb-NO" w:bidi="nb-NO"/>
                      </w:rPr>
                      <w:t>2</w:t>
                    </w:r>
                    <w:r>
                      <w:rPr>
                        <w:lang w:val="nb-NO" w:bidi="nb-NO"/>
                      </w:rPr>
                      <w:fldChar w:fldCharType="end"/>
                    </w:r>
                  </w:p>
                </w:txbxContent>
              </v:textbox>
              <w10:wrap anchorx="page" anchory="page"/>
            </v:shape>
          </w:pict>
        </mc:Fallback>
      </mc:AlternateContent>
    </w:r>
    <w:r>
      <w:rPr>
        <w:noProof/>
        <w:lang w:val="en-US"/>
      </w:rPr>
      <mc:AlternateContent>
        <mc:Choice Requires="wps">
          <w:drawing>
            <wp:anchor distT="0" distB="0" distL="114300" distR="114300" simplePos="0" relativeHeight="503312528" behindDoc="1" locked="0" layoutInCell="1" allowOverlap="1" wp14:anchorId="1682739D" wp14:editId="1C9C1B37">
              <wp:simplePos x="0" y="0"/>
              <wp:positionH relativeFrom="page">
                <wp:posOffset>492125</wp:posOffset>
              </wp:positionH>
              <wp:positionV relativeFrom="page">
                <wp:posOffset>10000615</wp:posOffset>
              </wp:positionV>
              <wp:extent cx="4698365" cy="255905"/>
              <wp:effectExtent l="0" t="254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422" w:rsidRDefault="00DD2611">
                          <w:pPr>
                            <w:spacing w:before="15" w:line="171" w:lineRule="exact"/>
                            <w:ind w:left="20"/>
                            <w:rPr>
                              <w:sz w:val="16"/>
                            </w:rPr>
                          </w:pPr>
                          <w:r>
                            <w:rPr>
                              <w:sz w:val="16"/>
                              <w:szCs w:val="16"/>
                              <w:lang w:val="nb-NO" w:bidi="nb-NO"/>
                            </w:rPr>
                            <w:t>Copyright © 201</w:t>
                          </w:r>
                          <w:r w:rsidR="009940BB">
                            <w:rPr>
                              <w:sz w:val="16"/>
                              <w:szCs w:val="16"/>
                              <w:lang w:val="nb-NO" w:bidi="nb-NO"/>
                            </w:rPr>
                            <w:t>9</w:t>
                          </w:r>
                          <w:r>
                            <w:rPr>
                              <w:sz w:val="16"/>
                              <w:szCs w:val="16"/>
                              <w:lang w:val="nb-NO" w:bidi="nb-NO"/>
                            </w:rPr>
                            <w:t xml:space="preserve"> av John Wiley &amp; Sons, Inc. Med enerett.</w:t>
                          </w:r>
                        </w:p>
                        <w:p w:rsidR="009B4422" w:rsidRDefault="006E4A63">
                          <w:pPr>
                            <w:spacing w:line="195" w:lineRule="exact"/>
                            <w:ind w:left="20"/>
                            <w:rPr>
                              <w:sz w:val="16"/>
                            </w:rPr>
                          </w:pPr>
                          <w:r>
                            <w:rPr>
                              <w:sz w:val="16"/>
                              <w:szCs w:val="16"/>
                              <w:lang w:val="nb-NO" w:bidi="nb-NO"/>
                            </w:rPr>
                            <w:t>Kopiering er bare tillatt i forbindelse med bruk av E</w:t>
                          </w:r>
                          <w:r>
                            <w:rPr>
                              <w:i/>
                              <w:sz w:val="16"/>
                              <w:szCs w:val="16"/>
                              <w:lang w:val="nb-NO" w:bidi="nb-NO"/>
                            </w:rPr>
                            <w:t>verything DiSC</w:t>
                          </w:r>
                          <w:r w:rsidRPr="00E122A5">
                            <w:rPr>
                              <w:i/>
                              <w:sz w:val="16"/>
                              <w:szCs w:val="16"/>
                              <w:vertAlign w:val="superscript"/>
                              <w:lang w:val="nb-NO" w:bidi="nb-NO"/>
                            </w:rPr>
                            <w:t>®</w:t>
                          </w:r>
                          <w:r>
                            <w:rPr>
                              <w:i/>
                              <w:sz w:val="16"/>
                              <w:szCs w:val="16"/>
                              <w:lang w:val="nb-NO" w:bidi="nb-NO"/>
                            </w:rPr>
                            <w:t xml:space="preserve"> Productive Conflict.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2739D" id="Text Box 1" o:spid="_x0000_s1027" type="#_x0000_t202" style="position:absolute;margin-left:38.75pt;margin-top:787.45pt;width:369.95pt;height:20.15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DesAIAALA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" filled="f" stroked="f">
              <v:textbox inset="0,0,0,0">
                <w:txbxContent>
                  <w:p w:rsidR="009B4422" w:rsidRDefault="00DD2611">
                    <w:pPr>
                      <w:spacing w:before="15" w:line="171" w:lineRule="exact"/>
                      <w:ind w:left="20"/>
                      <w:rPr>
                        <w:sz w:val="16"/>
                      </w:rPr>
                    </w:pPr>
                    <w:r>
                      <w:rPr>
                        <w:sz w:val="16"/>
                        <w:szCs w:val="16"/>
                        <w:lang w:val="nb-NO" w:bidi="nb-NO"/>
                      </w:rPr>
                      <w:t>Copyright © 201</w:t>
                    </w:r>
                    <w:r w:rsidR="009940BB">
                      <w:rPr>
                        <w:sz w:val="16"/>
                        <w:szCs w:val="16"/>
                        <w:lang w:val="nb-NO" w:bidi="nb-NO"/>
                      </w:rPr>
                      <w:t>9</w:t>
                    </w:r>
                    <w:r>
                      <w:rPr>
                        <w:sz w:val="16"/>
                        <w:szCs w:val="16"/>
                        <w:lang w:val="nb-NO" w:bidi="nb-NO"/>
                      </w:rPr>
                      <w:t xml:space="preserve"> av John Wiley &amp; Sons, Inc. Med enerett.</w:t>
                    </w:r>
                  </w:p>
                  <w:p w:rsidR="009B4422" w:rsidRDefault="006E4A63">
                    <w:pPr>
                      <w:spacing w:line="195" w:lineRule="exact"/>
                      <w:ind w:left="20"/>
                      <w:rPr>
                        <w:sz w:val="16"/>
                      </w:rPr>
                    </w:pPr>
                    <w:r>
                      <w:rPr>
                        <w:sz w:val="16"/>
                        <w:szCs w:val="16"/>
                        <w:lang w:val="nb-NO" w:bidi="nb-NO"/>
                      </w:rPr>
                      <w:t>Kopiering er bare tillatt i forbindelse med bruk av E</w:t>
                    </w:r>
                    <w:r>
                      <w:rPr>
                        <w:i/>
                        <w:sz w:val="16"/>
                        <w:szCs w:val="16"/>
                        <w:lang w:val="nb-NO" w:bidi="nb-NO"/>
                      </w:rPr>
                      <w:t>verything DiSC</w:t>
                    </w:r>
                    <w:r w:rsidRPr="00E122A5">
                      <w:rPr>
                        <w:i/>
                        <w:sz w:val="16"/>
                        <w:szCs w:val="16"/>
                        <w:vertAlign w:val="superscript"/>
                        <w:lang w:val="nb-NO" w:bidi="nb-NO"/>
                      </w:rPr>
                      <w:t>®</w:t>
                    </w:r>
                    <w:r>
                      <w:rPr>
                        <w:i/>
                        <w:sz w:val="16"/>
                        <w:szCs w:val="16"/>
                        <w:lang w:val="nb-NO" w:bidi="nb-NO"/>
                      </w:rPr>
                      <w:t xml:space="preserve"> Productive Conflict.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B5A" w:rsidRDefault="004026DF">
    <w:pPr>
      <w:pStyle w:val="BodyText"/>
      <w:spacing w:line="14" w:lineRule="auto"/>
      <w:rPr>
        <w:sz w:val="20"/>
      </w:rPr>
    </w:pPr>
    <w:r>
      <w:rPr>
        <w:noProof/>
        <w:lang w:val="en-US"/>
      </w:rPr>
      <mc:AlternateContent>
        <mc:Choice Requires="wps">
          <w:drawing>
            <wp:anchor distT="0" distB="0" distL="114300" distR="114300" simplePos="0" relativeHeight="503314527" behindDoc="1" locked="0" layoutInCell="1" allowOverlap="1" wp14:anchorId="1CC6F965" wp14:editId="185A5788">
              <wp:simplePos x="0" y="0"/>
              <wp:positionH relativeFrom="page">
                <wp:posOffset>6859270</wp:posOffset>
              </wp:positionH>
              <wp:positionV relativeFrom="page">
                <wp:posOffset>9988550</wp:posOffset>
              </wp:positionV>
              <wp:extent cx="128905" cy="182245"/>
              <wp:effectExtent l="0" t="0" r="444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5A" w:rsidRDefault="005C6B5A">
                          <w:pPr>
                            <w:pStyle w:val="BodyText"/>
                            <w:spacing w:before="13"/>
                            <w:ind w:left="40"/>
                          </w:pPr>
                          <w:r>
                            <w:rPr>
                              <w:lang w:val="nb-NO" w:bidi="nb-NO"/>
                            </w:rPr>
                            <w:fldChar w:fldCharType="begin"/>
                          </w:r>
                          <w:r>
                            <w:rPr>
                              <w:lang w:val="nb-NO" w:bidi="nb-NO"/>
                            </w:rPr>
                            <w:instrText xml:space="preserve"> PAGE </w:instrText>
                          </w:r>
                          <w:r>
                            <w:rPr>
                              <w:lang w:val="nb-NO" w:bidi="nb-NO"/>
                            </w:rPr>
                            <w:fldChar w:fldCharType="separate"/>
                          </w:r>
                          <w:r w:rsidR="00E91A06">
                            <w:rPr>
                              <w:noProof/>
                              <w:lang w:val="nb-NO" w:bidi="nb-NO"/>
                            </w:rPr>
                            <w:t>4</w:t>
                          </w:r>
                          <w:r>
                            <w:rPr>
                              <w:lang w:val="nb-NO" w:bidi="nb-N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F965" id="_x0000_t202" coordsize="21600,21600" o:spt="202" path="m,l,21600r21600,l21600,xe">
              <v:stroke joinstyle="miter"/>
              <v:path gradientshapeok="t" o:connecttype="rect"/>
            </v:shapetype>
            <v:shape id="Text Box 9" o:spid="_x0000_s1028" type="#_x0000_t202" style="position:absolute;margin-left:540.1pt;margin-top:786.5pt;width:10.15pt;height:14.35pt;z-index:-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nrgIAAK8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" filled="f" stroked="f">
              <v:textbox inset="0,0,0,0">
                <w:txbxContent>
                  <w:p w:rsidR="005C6B5A" w:rsidRDefault="005C6B5A">
                    <w:pPr>
                      <w:pStyle w:val="BodyText"/>
                      <w:spacing w:before="13"/>
                      <w:ind w:left="40"/>
                    </w:pPr>
                    <w:r>
                      <w:rPr>
                        <w:lang w:val="nb-NO" w:bidi="nb-NO"/>
                      </w:rPr>
                      <w:fldChar w:fldCharType="begin"/>
                    </w:r>
                    <w:r>
                      <w:rPr>
                        <w:lang w:val="nb-NO" w:bidi="nb-NO"/>
                      </w:rPr>
                      <w:instrText xml:space="preserve"> PAGE </w:instrText>
                    </w:r>
                    <w:r>
                      <w:rPr>
                        <w:lang w:val="nb-NO" w:bidi="nb-NO"/>
                      </w:rPr>
                      <w:fldChar w:fldCharType="separate"/>
                    </w:r>
                    <w:r w:rsidR="00E91A06">
                      <w:rPr>
                        <w:noProof/>
                        <w:lang w:val="nb-NO" w:bidi="nb-NO"/>
                      </w:rPr>
                      <w:t>4</w:t>
                    </w:r>
                    <w:r>
                      <w:rPr>
                        <w:lang w:val="nb-NO" w:bidi="nb-NO"/>
                      </w:rPr>
                      <w:fldChar w:fldCharType="end"/>
                    </w:r>
                  </w:p>
                </w:txbxContent>
              </v:textbox>
              <w10:wrap anchorx="page" anchory="page"/>
            </v:shape>
          </w:pict>
        </mc:Fallback>
      </mc:AlternateContent>
    </w:r>
    <w:r w:rsidR="005C6B5A">
      <w:rPr>
        <w:noProof/>
        <w:lang w:val="en-US"/>
      </w:rPr>
      <mc:AlternateContent>
        <mc:Choice Requires="wps">
          <w:drawing>
            <wp:anchor distT="0" distB="0" distL="114300" distR="114300" simplePos="0" relativeHeight="503315502" behindDoc="1" locked="0" layoutInCell="1" allowOverlap="1" wp14:anchorId="7F4DDD40" wp14:editId="08969AB2">
              <wp:simplePos x="0" y="0"/>
              <wp:positionH relativeFrom="margin">
                <wp:align>left</wp:align>
              </wp:positionH>
              <wp:positionV relativeFrom="page">
                <wp:posOffset>9973340</wp:posOffset>
              </wp:positionV>
              <wp:extent cx="4698365" cy="297711"/>
              <wp:effectExtent l="0" t="0" r="6985" b="762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365" cy="297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B5A" w:rsidRDefault="005C6B5A">
                          <w:pPr>
                            <w:spacing w:before="15" w:line="171" w:lineRule="exact"/>
                            <w:ind w:left="20"/>
                            <w:rPr>
                              <w:sz w:val="16"/>
                            </w:rPr>
                          </w:pPr>
                          <w:r>
                            <w:rPr>
                              <w:sz w:val="16"/>
                              <w:szCs w:val="16"/>
                              <w:lang w:val="nb-NO" w:bidi="nb-NO"/>
                            </w:rPr>
                            <w:t xml:space="preserve">Copyright © </w:t>
                          </w:r>
                          <w:r>
                            <w:rPr>
                              <w:sz w:val="16"/>
                              <w:szCs w:val="16"/>
                              <w:lang w:val="nb-NO" w:bidi="nb-NO"/>
                            </w:rPr>
                            <w:t>201</w:t>
                          </w:r>
                          <w:r w:rsidR="0093557F">
                            <w:rPr>
                              <w:sz w:val="16"/>
                              <w:szCs w:val="16"/>
                              <w:lang w:val="nb-NO" w:bidi="nb-NO"/>
                            </w:rPr>
                            <w:t>9</w:t>
                          </w:r>
                          <w:r>
                            <w:rPr>
                              <w:sz w:val="16"/>
                              <w:szCs w:val="16"/>
                              <w:lang w:val="nb-NO" w:bidi="nb-NO"/>
                            </w:rPr>
                            <w:t xml:space="preserve"> av John Wiley &amp; Sons, Inc. Med enerett.</w:t>
                          </w:r>
                        </w:p>
                        <w:p w:rsidR="005C6B5A" w:rsidRDefault="005C6B5A">
                          <w:pPr>
                            <w:spacing w:line="195" w:lineRule="exact"/>
                            <w:ind w:left="20"/>
                            <w:rPr>
                              <w:i/>
                              <w:sz w:val="16"/>
                            </w:rPr>
                          </w:pPr>
                          <w:r>
                            <w:rPr>
                              <w:sz w:val="16"/>
                              <w:szCs w:val="16"/>
                              <w:lang w:val="nb-NO" w:bidi="nb-NO"/>
                            </w:rPr>
                            <w:t>Kopiering er bare tillatt i forbindelse med bruk av E</w:t>
                          </w:r>
                          <w:r>
                            <w:rPr>
                              <w:i/>
                              <w:sz w:val="16"/>
                              <w:szCs w:val="16"/>
                              <w:lang w:val="nb-NO" w:bidi="nb-NO"/>
                            </w:rPr>
                            <w:t>verything DiSC</w:t>
                          </w:r>
                          <w:r w:rsidRPr="00E122A5">
                            <w:rPr>
                              <w:i/>
                              <w:sz w:val="16"/>
                              <w:szCs w:val="16"/>
                              <w:vertAlign w:val="superscript"/>
                              <w:lang w:val="nb-NO" w:bidi="nb-NO"/>
                            </w:rPr>
                            <w:t>®</w:t>
                          </w:r>
                          <w:r>
                            <w:rPr>
                              <w:i/>
                              <w:sz w:val="16"/>
                              <w:szCs w:val="16"/>
                              <w:lang w:val="nb-NO" w:bidi="nb-NO"/>
                            </w:rPr>
                            <w:t xml:space="preserve"> Productive Conflict.</w:t>
                          </w:r>
                        </w:p>
                        <w:p w:rsidR="005C6B5A" w:rsidRDefault="005C6B5A">
                          <w:pPr>
                            <w:spacing w:line="195" w:lineRule="exact"/>
                            <w:ind w:left="20"/>
                            <w:rPr>
                              <w:i/>
                              <w:sz w:val="16"/>
                            </w:rPr>
                          </w:pPr>
                        </w:p>
                        <w:p w:rsidR="005C6B5A" w:rsidRPr="005C6B5A" w:rsidRDefault="005C6B5A">
                          <w:pPr>
                            <w:spacing w:line="195"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DD40" id="_x0000_s1029" type="#_x0000_t202" style="position:absolute;margin-left:0;margin-top:785.3pt;width:369.95pt;height:23.45pt;z-index:-97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lgUsgIAALA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" filled="f" stroked="f">
              <v:textbox inset="0,0,0,0">
                <w:txbxContent>
                  <w:p w:rsidR="005C6B5A" w:rsidRDefault="005C6B5A">
                    <w:pPr>
                      <w:spacing w:before="15" w:line="171" w:lineRule="exact"/>
                      <w:ind w:left="20"/>
                      <w:rPr>
                        <w:sz w:val="16"/>
                      </w:rPr>
                    </w:pPr>
                    <w:r>
                      <w:rPr>
                        <w:sz w:val="16"/>
                        <w:szCs w:val="16"/>
                        <w:lang w:val="nb-NO" w:bidi="nb-NO"/>
                      </w:rPr>
                      <w:t>Copyright © 201</w:t>
                    </w:r>
                    <w:r w:rsidR="0093557F">
                      <w:rPr>
                        <w:sz w:val="16"/>
                        <w:szCs w:val="16"/>
                        <w:lang w:val="nb-NO" w:bidi="nb-NO"/>
                      </w:rPr>
                      <w:t>9</w:t>
                    </w:r>
                    <w:r>
                      <w:rPr>
                        <w:sz w:val="16"/>
                        <w:szCs w:val="16"/>
                        <w:lang w:val="nb-NO" w:bidi="nb-NO"/>
                      </w:rPr>
                      <w:t xml:space="preserve"> av John Wiley &amp; Sons, Inc. Med enerett.</w:t>
                    </w:r>
                  </w:p>
                  <w:p w:rsidR="005C6B5A" w:rsidRDefault="005C6B5A">
                    <w:pPr>
                      <w:spacing w:line="195" w:lineRule="exact"/>
                      <w:ind w:left="20"/>
                      <w:rPr>
                        <w:i/>
                        <w:sz w:val="16"/>
                      </w:rPr>
                    </w:pPr>
                    <w:r>
                      <w:rPr>
                        <w:sz w:val="16"/>
                        <w:szCs w:val="16"/>
                        <w:lang w:val="nb-NO" w:bidi="nb-NO"/>
                      </w:rPr>
                      <w:t>Kopiering er bare tillatt i forbindelse med bruk av E</w:t>
                    </w:r>
                    <w:r>
                      <w:rPr>
                        <w:i/>
                        <w:sz w:val="16"/>
                        <w:szCs w:val="16"/>
                        <w:lang w:val="nb-NO" w:bidi="nb-NO"/>
                      </w:rPr>
                      <w:t>verything DiSC</w:t>
                    </w:r>
                    <w:r w:rsidRPr="00E122A5">
                      <w:rPr>
                        <w:i/>
                        <w:sz w:val="16"/>
                        <w:szCs w:val="16"/>
                        <w:vertAlign w:val="superscript"/>
                        <w:lang w:val="nb-NO" w:bidi="nb-NO"/>
                      </w:rPr>
                      <w:t>®</w:t>
                    </w:r>
                    <w:r>
                      <w:rPr>
                        <w:i/>
                        <w:sz w:val="16"/>
                        <w:szCs w:val="16"/>
                        <w:lang w:val="nb-NO" w:bidi="nb-NO"/>
                      </w:rPr>
                      <w:t xml:space="preserve"> Productive Conflict.</w:t>
                    </w:r>
                  </w:p>
                  <w:p w:rsidR="005C6B5A" w:rsidRDefault="005C6B5A">
                    <w:pPr>
                      <w:spacing w:line="195" w:lineRule="exact"/>
                      <w:ind w:left="20"/>
                      <w:rPr>
                        <w:i/>
                        <w:sz w:val="16"/>
                      </w:rPr>
                    </w:pPr>
                  </w:p>
                  <w:p w:rsidR="005C6B5A" w:rsidRPr="005C6B5A" w:rsidRDefault="005C6B5A">
                    <w:pPr>
                      <w:spacing w:line="195" w:lineRule="exact"/>
                      <w:ind w:left="20"/>
                      <w:rPr>
                        <w:sz w:val="16"/>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44" w:rsidRDefault="00132644">
      <w:r>
        <w:separator/>
      </w:r>
    </w:p>
  </w:footnote>
  <w:footnote w:type="continuationSeparator" w:id="0">
    <w:p w:rsidR="00132644" w:rsidRDefault="0013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22" w:rsidRDefault="006E4A63">
    <w:pPr>
      <w:pStyle w:val="BodyText"/>
      <w:spacing w:line="14" w:lineRule="auto"/>
      <w:rPr>
        <w:sz w:val="20"/>
      </w:rPr>
    </w:pPr>
    <w:r>
      <w:rPr>
        <w:noProof/>
        <w:lang w:val="en-US"/>
      </w:rPr>
      <w:drawing>
        <wp:anchor distT="0" distB="0" distL="0" distR="0" simplePos="0" relativeHeight="268431455" behindDoc="1" locked="0" layoutInCell="1" allowOverlap="1" wp14:anchorId="729C0DAB" wp14:editId="67C548B0">
          <wp:simplePos x="0" y="0"/>
          <wp:positionH relativeFrom="page">
            <wp:posOffset>4544452</wp:posOffset>
          </wp:positionH>
          <wp:positionV relativeFrom="page">
            <wp:posOffset>457200</wp:posOffset>
          </wp:positionV>
          <wp:extent cx="2301089" cy="91427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2301089" cy="914272"/>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F2556"/>
    <w:multiLevelType w:val="hybridMultilevel"/>
    <w:tmpl w:val="23B89358"/>
    <w:lvl w:ilvl="0" w:tplc="20FCE2D0">
      <w:numFmt w:val="bullet"/>
      <w:lvlText w:val=""/>
      <w:lvlJc w:val="left"/>
      <w:pPr>
        <w:ind w:left="594" w:hanging="272"/>
      </w:pPr>
      <w:rPr>
        <w:rFonts w:ascii="Symbol" w:eastAsia="Symbol" w:hAnsi="Symbol" w:cs="Symbol" w:hint="default"/>
        <w:w w:val="100"/>
        <w:sz w:val="22"/>
        <w:szCs w:val="22"/>
      </w:rPr>
    </w:lvl>
    <w:lvl w:ilvl="1" w:tplc="CC4E73CA">
      <w:numFmt w:val="bullet"/>
      <w:lvlText w:val="•"/>
      <w:lvlJc w:val="left"/>
      <w:pPr>
        <w:ind w:left="1337" w:hanging="272"/>
      </w:pPr>
      <w:rPr>
        <w:rFonts w:hint="default"/>
      </w:rPr>
    </w:lvl>
    <w:lvl w:ilvl="2" w:tplc="96108E42">
      <w:numFmt w:val="bullet"/>
      <w:lvlText w:val="•"/>
      <w:lvlJc w:val="left"/>
      <w:pPr>
        <w:ind w:left="2075" w:hanging="272"/>
      </w:pPr>
      <w:rPr>
        <w:rFonts w:hint="default"/>
      </w:rPr>
    </w:lvl>
    <w:lvl w:ilvl="3" w:tplc="0A0CA992">
      <w:numFmt w:val="bullet"/>
      <w:lvlText w:val="•"/>
      <w:lvlJc w:val="left"/>
      <w:pPr>
        <w:ind w:left="2812" w:hanging="272"/>
      </w:pPr>
      <w:rPr>
        <w:rFonts w:hint="default"/>
      </w:rPr>
    </w:lvl>
    <w:lvl w:ilvl="4" w:tplc="F3DE5118">
      <w:numFmt w:val="bullet"/>
      <w:lvlText w:val="•"/>
      <w:lvlJc w:val="left"/>
      <w:pPr>
        <w:ind w:left="3550" w:hanging="272"/>
      </w:pPr>
      <w:rPr>
        <w:rFonts w:hint="default"/>
      </w:rPr>
    </w:lvl>
    <w:lvl w:ilvl="5" w:tplc="7FB6EDC2">
      <w:numFmt w:val="bullet"/>
      <w:lvlText w:val="•"/>
      <w:lvlJc w:val="left"/>
      <w:pPr>
        <w:ind w:left="4288" w:hanging="272"/>
      </w:pPr>
      <w:rPr>
        <w:rFonts w:hint="default"/>
      </w:rPr>
    </w:lvl>
    <w:lvl w:ilvl="6" w:tplc="AA341CFE">
      <w:numFmt w:val="bullet"/>
      <w:lvlText w:val="•"/>
      <w:lvlJc w:val="left"/>
      <w:pPr>
        <w:ind w:left="5025" w:hanging="272"/>
      </w:pPr>
      <w:rPr>
        <w:rFonts w:hint="default"/>
      </w:rPr>
    </w:lvl>
    <w:lvl w:ilvl="7" w:tplc="97A8B5A8">
      <w:numFmt w:val="bullet"/>
      <w:lvlText w:val="•"/>
      <w:lvlJc w:val="left"/>
      <w:pPr>
        <w:ind w:left="5763" w:hanging="272"/>
      </w:pPr>
      <w:rPr>
        <w:rFonts w:hint="default"/>
      </w:rPr>
    </w:lvl>
    <w:lvl w:ilvl="8" w:tplc="8BA6F7BC">
      <w:numFmt w:val="bullet"/>
      <w:lvlText w:val="•"/>
      <w:lvlJc w:val="left"/>
      <w:pPr>
        <w:ind w:left="6500" w:hanging="272"/>
      </w:pPr>
      <w:rPr>
        <w:rFonts w:hint="default"/>
      </w:rPr>
    </w:lvl>
  </w:abstractNum>
  <w:abstractNum w:abstractNumId="1" w15:restartNumberingAfterBreak="0">
    <w:nsid w:val="6DBD452D"/>
    <w:multiLevelType w:val="hybridMultilevel"/>
    <w:tmpl w:val="4A24B376"/>
    <w:lvl w:ilvl="0" w:tplc="343E830A">
      <w:numFmt w:val="bullet"/>
      <w:lvlText w:val=""/>
      <w:lvlJc w:val="left"/>
      <w:pPr>
        <w:ind w:left="593" w:hanging="272"/>
      </w:pPr>
      <w:rPr>
        <w:rFonts w:ascii="Symbol" w:eastAsia="Symbol" w:hAnsi="Symbol" w:cs="Symbol" w:hint="default"/>
        <w:w w:val="100"/>
        <w:sz w:val="22"/>
        <w:szCs w:val="22"/>
      </w:rPr>
    </w:lvl>
    <w:lvl w:ilvl="1" w:tplc="BF7ECFC2">
      <w:numFmt w:val="bullet"/>
      <w:lvlText w:val="•"/>
      <w:lvlJc w:val="left"/>
      <w:pPr>
        <w:ind w:left="1337" w:hanging="272"/>
      </w:pPr>
      <w:rPr>
        <w:rFonts w:hint="default"/>
      </w:rPr>
    </w:lvl>
    <w:lvl w:ilvl="2" w:tplc="CCC06278">
      <w:numFmt w:val="bullet"/>
      <w:lvlText w:val="•"/>
      <w:lvlJc w:val="left"/>
      <w:pPr>
        <w:ind w:left="2075" w:hanging="272"/>
      </w:pPr>
      <w:rPr>
        <w:rFonts w:hint="default"/>
      </w:rPr>
    </w:lvl>
    <w:lvl w:ilvl="3" w:tplc="1F8A56D4">
      <w:numFmt w:val="bullet"/>
      <w:lvlText w:val="•"/>
      <w:lvlJc w:val="left"/>
      <w:pPr>
        <w:ind w:left="2812" w:hanging="272"/>
      </w:pPr>
      <w:rPr>
        <w:rFonts w:hint="default"/>
      </w:rPr>
    </w:lvl>
    <w:lvl w:ilvl="4" w:tplc="9222C95E">
      <w:numFmt w:val="bullet"/>
      <w:lvlText w:val="•"/>
      <w:lvlJc w:val="left"/>
      <w:pPr>
        <w:ind w:left="3550" w:hanging="272"/>
      </w:pPr>
      <w:rPr>
        <w:rFonts w:hint="default"/>
      </w:rPr>
    </w:lvl>
    <w:lvl w:ilvl="5" w:tplc="911667FA">
      <w:numFmt w:val="bullet"/>
      <w:lvlText w:val="•"/>
      <w:lvlJc w:val="left"/>
      <w:pPr>
        <w:ind w:left="4288" w:hanging="272"/>
      </w:pPr>
      <w:rPr>
        <w:rFonts w:hint="default"/>
      </w:rPr>
    </w:lvl>
    <w:lvl w:ilvl="6" w:tplc="4F943E4A">
      <w:numFmt w:val="bullet"/>
      <w:lvlText w:val="•"/>
      <w:lvlJc w:val="left"/>
      <w:pPr>
        <w:ind w:left="5025" w:hanging="272"/>
      </w:pPr>
      <w:rPr>
        <w:rFonts w:hint="default"/>
      </w:rPr>
    </w:lvl>
    <w:lvl w:ilvl="7" w:tplc="1E9469B2">
      <w:numFmt w:val="bullet"/>
      <w:lvlText w:val="•"/>
      <w:lvlJc w:val="left"/>
      <w:pPr>
        <w:ind w:left="5763" w:hanging="272"/>
      </w:pPr>
      <w:rPr>
        <w:rFonts w:hint="default"/>
      </w:rPr>
    </w:lvl>
    <w:lvl w:ilvl="8" w:tplc="613A4C18">
      <w:numFmt w:val="bullet"/>
      <w:lvlText w:val="•"/>
      <w:lvlJc w:val="left"/>
      <w:pPr>
        <w:ind w:left="6500" w:hanging="27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44"/>
    <w:rsid w:val="00052465"/>
    <w:rsid w:val="00066C2B"/>
    <w:rsid w:val="00132644"/>
    <w:rsid w:val="00164748"/>
    <w:rsid w:val="00192F48"/>
    <w:rsid w:val="001B19AE"/>
    <w:rsid w:val="00230109"/>
    <w:rsid w:val="002308B0"/>
    <w:rsid w:val="002932C7"/>
    <w:rsid w:val="002A6B34"/>
    <w:rsid w:val="002F2A8E"/>
    <w:rsid w:val="002F33C6"/>
    <w:rsid w:val="00324479"/>
    <w:rsid w:val="004026DF"/>
    <w:rsid w:val="004B3DAF"/>
    <w:rsid w:val="004C3247"/>
    <w:rsid w:val="004F1D3A"/>
    <w:rsid w:val="00516479"/>
    <w:rsid w:val="00530749"/>
    <w:rsid w:val="005361C5"/>
    <w:rsid w:val="00536399"/>
    <w:rsid w:val="005C6B5A"/>
    <w:rsid w:val="005D7622"/>
    <w:rsid w:val="005E3034"/>
    <w:rsid w:val="006313BB"/>
    <w:rsid w:val="006E4A63"/>
    <w:rsid w:val="007240C1"/>
    <w:rsid w:val="00763247"/>
    <w:rsid w:val="007C0A99"/>
    <w:rsid w:val="00826B7C"/>
    <w:rsid w:val="008445C3"/>
    <w:rsid w:val="008C45E4"/>
    <w:rsid w:val="00915678"/>
    <w:rsid w:val="0093557F"/>
    <w:rsid w:val="009940BB"/>
    <w:rsid w:val="009B4422"/>
    <w:rsid w:val="00A02719"/>
    <w:rsid w:val="00A24B36"/>
    <w:rsid w:val="00B75E40"/>
    <w:rsid w:val="00B90DE6"/>
    <w:rsid w:val="00CD5E61"/>
    <w:rsid w:val="00D42568"/>
    <w:rsid w:val="00D57C31"/>
    <w:rsid w:val="00D57DE7"/>
    <w:rsid w:val="00DD2611"/>
    <w:rsid w:val="00DE3C2D"/>
    <w:rsid w:val="00E122A5"/>
    <w:rsid w:val="00E91A06"/>
    <w:rsid w:val="00EB4DF5"/>
    <w:rsid w:val="00EE7B62"/>
    <w:rsid w:val="00F7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07A76"/>
  <w15:docId w15:val="{9CB01198-38B6-4604-87C0-33E4B7A8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20"/>
      <w:outlineLvl w:val="0"/>
    </w:pPr>
    <w:rPr>
      <w:b/>
      <w:bCs/>
      <w:sz w:val="28"/>
      <w:szCs w:val="28"/>
    </w:rPr>
  </w:style>
  <w:style w:type="paragraph" w:styleId="Heading2">
    <w:name w:val="heading 2"/>
    <w:basedOn w:val="Normal"/>
    <w:uiPriority w:val="1"/>
    <w:qFormat/>
    <w:pPr>
      <w:spacing w:before="199"/>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594"/>
    </w:pPr>
  </w:style>
  <w:style w:type="paragraph" w:styleId="Header">
    <w:name w:val="header"/>
    <w:basedOn w:val="Normal"/>
    <w:link w:val="HeaderChar"/>
    <w:uiPriority w:val="99"/>
    <w:unhideWhenUsed/>
    <w:rsid w:val="008C45E4"/>
    <w:pPr>
      <w:tabs>
        <w:tab w:val="center" w:pos="4680"/>
        <w:tab w:val="right" w:pos="9360"/>
      </w:tabs>
    </w:pPr>
  </w:style>
  <w:style w:type="character" w:customStyle="1" w:styleId="HeaderChar">
    <w:name w:val="Header Char"/>
    <w:basedOn w:val="DefaultParagraphFont"/>
    <w:link w:val="Header"/>
    <w:uiPriority w:val="99"/>
    <w:rsid w:val="008C45E4"/>
    <w:rPr>
      <w:rFonts w:ascii="Arial" w:eastAsia="Arial" w:hAnsi="Arial" w:cs="Arial"/>
    </w:rPr>
  </w:style>
  <w:style w:type="paragraph" w:styleId="Footer">
    <w:name w:val="footer"/>
    <w:basedOn w:val="Normal"/>
    <w:link w:val="FooterChar"/>
    <w:uiPriority w:val="99"/>
    <w:unhideWhenUsed/>
    <w:rsid w:val="008C45E4"/>
    <w:pPr>
      <w:tabs>
        <w:tab w:val="center" w:pos="4680"/>
        <w:tab w:val="right" w:pos="9360"/>
      </w:tabs>
    </w:pPr>
  </w:style>
  <w:style w:type="character" w:customStyle="1" w:styleId="FooterChar">
    <w:name w:val="Footer Char"/>
    <w:basedOn w:val="DefaultParagraphFont"/>
    <w:link w:val="Footer"/>
    <w:uiPriority w:val="99"/>
    <w:rsid w:val="008C45E4"/>
    <w:rPr>
      <w:rFonts w:ascii="Arial" w:eastAsia="Arial" w:hAnsi="Arial" w:cs="Arial"/>
    </w:rPr>
  </w:style>
  <w:style w:type="character" w:styleId="CommentReference">
    <w:name w:val="annotation reference"/>
    <w:basedOn w:val="DefaultParagraphFont"/>
    <w:uiPriority w:val="99"/>
    <w:semiHidden/>
    <w:unhideWhenUsed/>
    <w:rsid w:val="008C45E4"/>
    <w:rPr>
      <w:sz w:val="16"/>
      <w:szCs w:val="16"/>
    </w:rPr>
  </w:style>
  <w:style w:type="paragraph" w:styleId="CommentText">
    <w:name w:val="annotation text"/>
    <w:basedOn w:val="Normal"/>
    <w:link w:val="CommentTextChar"/>
    <w:uiPriority w:val="99"/>
    <w:semiHidden/>
    <w:unhideWhenUsed/>
    <w:rsid w:val="008C45E4"/>
    <w:rPr>
      <w:sz w:val="20"/>
      <w:szCs w:val="20"/>
    </w:rPr>
  </w:style>
  <w:style w:type="character" w:customStyle="1" w:styleId="CommentTextChar">
    <w:name w:val="Comment Text Char"/>
    <w:basedOn w:val="DefaultParagraphFont"/>
    <w:link w:val="CommentText"/>
    <w:uiPriority w:val="99"/>
    <w:semiHidden/>
    <w:rsid w:val="008C45E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45E4"/>
    <w:rPr>
      <w:b/>
      <w:bCs/>
    </w:rPr>
  </w:style>
  <w:style w:type="character" w:customStyle="1" w:styleId="CommentSubjectChar">
    <w:name w:val="Comment Subject Char"/>
    <w:basedOn w:val="CommentTextChar"/>
    <w:link w:val="CommentSubject"/>
    <w:uiPriority w:val="99"/>
    <w:semiHidden/>
    <w:rsid w:val="008C45E4"/>
    <w:rPr>
      <w:rFonts w:ascii="Arial" w:eastAsia="Arial" w:hAnsi="Arial" w:cs="Arial"/>
      <w:b/>
      <w:bCs/>
      <w:sz w:val="20"/>
      <w:szCs w:val="20"/>
    </w:rPr>
  </w:style>
  <w:style w:type="paragraph" w:styleId="BalloonText">
    <w:name w:val="Balloon Text"/>
    <w:basedOn w:val="Normal"/>
    <w:link w:val="BalloonTextChar"/>
    <w:uiPriority w:val="99"/>
    <w:semiHidden/>
    <w:unhideWhenUsed/>
    <w:rsid w:val="008C4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5E4"/>
    <w:rPr>
      <w:rFonts w:ascii="Segoe UI" w:eastAsia="Arial" w:hAnsi="Segoe UI" w:cs="Segoe UI"/>
      <w:sz w:val="18"/>
      <w:szCs w:val="18"/>
    </w:rPr>
  </w:style>
  <w:style w:type="paragraph" w:styleId="Revision">
    <w:name w:val="Revision"/>
    <w:hidden/>
    <w:uiPriority w:val="99"/>
    <w:semiHidden/>
    <w:rsid w:val="002F2A8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87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X-15\Everything%20DiSC\Productive%20Conflict\Norwegian\Everything%20DiSC%20Productive%20Conflict%20Facilitation%20Kit%20Norwegian\FINAL%20KIT\Resources%20Native%20Files\Everything-DiSC_Productive-Conflict_Vanlige%20sp&#248;rs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Everything-DiSC_Productive-Conflict_Vanlige spørsmål</Template>
  <TotalTime>21</TotalTime>
  <Pages>4</Pages>
  <Words>1487</Words>
  <Characters>8478</Characters>
  <Application>Microsoft Office Word</Application>
  <DocSecurity>0</DocSecurity>
  <Lines>70</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Microsoft</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Saloka</dc:creator>
  <cp:keywords>class='Internal'</cp:keywords>
  <cp:lastModifiedBy>Abby Adair</cp:lastModifiedBy>
  <cp:revision>4</cp:revision>
  <dcterms:created xsi:type="dcterms:W3CDTF">2019-05-31T18:37:00Z</dcterms:created>
  <dcterms:modified xsi:type="dcterms:W3CDTF">2019-07-03T20:49:00Z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Acrobat PDFMaker 11 for Word</vt:lpwstr>
  </property>
  <property fmtid="{D5CDD505-2E9C-101B-9397-08002B2CF9AE}" pid="4" name="LastSaved">
    <vt:filetime>2017-11-28T00:00:00Z</vt:filetime>
  </property>
</Properties>
</file>